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302895</wp:posOffset>
                </wp:positionV>
                <wp:extent cx="1606550" cy="1359535"/>
                <wp:effectExtent l="5080" t="4445" r="7620" b="76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_GBK" w:eastAsia="方正小标宋_GBK"/>
                                <w:spacing w:val="-78"/>
                                <w:w w:val="80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spacing w:val="-78"/>
                                <w:w w:val="80"/>
                                <w:sz w:val="130"/>
                                <w:szCs w:val="130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31.85pt;margin-top:23.85pt;height:107.05pt;width:126.5pt;z-index:251658240;mso-width-relative:page;mso-height-relative:page;" fillcolor="#FFFFFF" filled="t" stroked="t" coordsize="21600,21600" o:gfxdata="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w4LG2AAAAAoBAAAPAAAAAAAAAAEAIAAAACIAAABkcnMvZG93bnJldi54bWxQSwECFAAUAAAACACH&#10;TuJAY5TVtusBAADpAwAADgAAAAAAAAABACAAAAAnAQAAZHJzL2Uyb0RvYy54bWxQSwUGAAAAAAYA&#10;BgBZAQAAh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_GBK" w:eastAsia="方正小标宋_GBK"/>
                          <w:spacing w:val="-78"/>
                          <w:w w:val="80"/>
                          <w:sz w:val="130"/>
                          <w:szCs w:val="130"/>
                        </w:rPr>
                      </w:pPr>
                      <w:r>
                        <w:rPr>
                          <w:rFonts w:hint="eastAsia" w:ascii="方正小标宋_GBK" w:eastAsia="方正小标宋_GBK"/>
                          <w:spacing w:val="-78"/>
                          <w:w w:val="80"/>
                          <w:sz w:val="130"/>
                          <w:szCs w:val="13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200" w:lineRule="exact"/>
        <w:rPr>
          <w:rFonts w:ascii="方正小标宋_GBK" w:hAnsi="Times New Roman" w:eastAsia="方正小标宋_GBK" w:cs="Times New Roman"/>
          <w:spacing w:val="160"/>
          <w:w w:val="75"/>
          <w:sz w:val="110"/>
          <w:szCs w:val="110"/>
        </w:rPr>
      </w:pPr>
      <w:r>
        <w:rPr>
          <w:rFonts w:hint="eastAsia" w:ascii="方正小标宋_GBK" w:hAnsi="Times New Roman" w:eastAsia="方正小标宋_GBK" w:cs="Times New Roman"/>
          <w:spacing w:val="160"/>
          <w:w w:val="75"/>
          <w:sz w:val="110"/>
          <w:szCs w:val="110"/>
        </w:rPr>
        <w:t>富源县财政局</w:t>
      </w:r>
    </w:p>
    <w:p>
      <w:pPr>
        <w:spacing w:line="1200" w:lineRule="exact"/>
        <w:rPr>
          <w:rFonts w:ascii="方正小标宋_GBK" w:hAnsi="Times New Roman" w:eastAsia="方正小标宋_GBK" w:cs="Times New Roman"/>
          <w:w w:val="75"/>
          <w:sz w:val="110"/>
          <w:szCs w:val="110"/>
        </w:rPr>
      </w:pPr>
      <w:r>
        <w:rPr>
          <w:rFonts w:hint="eastAsia" w:ascii="方正小标宋_GBK" w:hAnsi="Times New Roman" w:eastAsia="方正小标宋_GBK" w:cs="Times New Roman"/>
          <w:w w:val="75"/>
          <w:sz w:val="110"/>
          <w:szCs w:val="110"/>
        </w:rPr>
        <w:t>富源县农业农村局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富财农〔202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60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23495</wp:posOffset>
                </wp:positionV>
                <wp:extent cx="5708650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0"/>
                        </a:xfrm>
                        <a:prstGeom prst="straightConnector1">
                          <a:avLst/>
                        </a:prstGeom>
                        <a:ln w="444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12.6pt;margin-top:1.85pt;height:0pt;width:449.5pt;z-index:-251657216;mso-width-relative:page;mso-height-relative:page;" filled="f" stroked="t" coordsize="21600,21600" o:gfxdata="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K1Y6s1wAAAAcBAAAPAAAAAAAA&#10;AAEAIAAAACIAAABkcnMvZG93bnJldi54bWxQSwECFAAUAAAACACHTuJAaufJ+NoBAACWAwAADgAA&#10;AAAAAAABACAAAAAmAQAAZHJzL2Uyb0RvYy54bWxQSwUGAAAAAAYABgBZAQAAcgUAAAAA&#10;">
                <v:fill on="f" focussize="0,0"/>
                <v:stroke weight="3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富源县财政局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 xml:space="preserve"> 富源县农业农村局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关于下达2022年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中央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耕地地力</w:t>
      </w: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保护补贴资金的通知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各乡（镇）、街道财政所、农业综合服务中心：</w:t>
      </w:r>
    </w:p>
    <w:p>
      <w:pPr>
        <w:ind w:firstLine="736" w:firstLineChars="2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根据《曲靖市财政局 曲靖市农业农村局关于提前下达202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年中央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耕地地力保护补贴</w:t>
      </w:r>
      <w:r>
        <w:rPr>
          <w:rFonts w:ascii="Times New Roman" w:hAnsi="Times New Roman" w:eastAsia="方正仿宋_GBK" w:cs="Times New Roman"/>
          <w:sz w:val="32"/>
          <w:szCs w:val="32"/>
        </w:rPr>
        <w:t>资金的通知》（曲财农〔20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133</w:t>
      </w:r>
      <w:r>
        <w:rPr>
          <w:rFonts w:ascii="Times New Roman" w:hAnsi="Times New Roman" w:eastAsia="方正仿宋_GBK" w:cs="Times New Roman"/>
          <w:sz w:val="32"/>
          <w:szCs w:val="32"/>
        </w:rPr>
        <w:t>号）要求，现将202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中央</w:t>
      </w:r>
      <w:r>
        <w:rPr>
          <w:rFonts w:ascii="Times New Roman" w:hAnsi="Times New Roman" w:eastAsia="方正仿宋_GBK" w:cs="Times New Roman"/>
          <w:sz w:val="32"/>
          <w:szCs w:val="32"/>
        </w:rPr>
        <w:t>耕地地力保护补贴资金6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103</w:t>
      </w:r>
      <w:r>
        <w:rPr>
          <w:rFonts w:ascii="Times New Roman" w:hAnsi="Times New Roman" w:eastAsia="方正仿宋_GBK" w:cs="Times New Roman"/>
          <w:sz w:val="32"/>
          <w:szCs w:val="32"/>
        </w:rPr>
        <w:t>万元下达给你们（资金分配详见附表）。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请各乡（镇）、街道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按照《曲靖市财政局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曲靖市农业农村局关于进一步做好耕地地力补贴工作的通知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》（曲</w:t>
      </w:r>
      <w:r>
        <w:rPr>
          <w:rFonts w:ascii="Times New Roman" w:hAnsi="Times New Roman" w:eastAsia="方正仿宋_GBK" w:cs="Times New Roman"/>
          <w:sz w:val="32"/>
          <w:szCs w:val="32"/>
        </w:rPr>
        <w:t>财农〔202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）要求，</w:t>
      </w:r>
      <w:r>
        <w:rPr>
          <w:rFonts w:ascii="Times New Roman" w:hAnsi="Times New Roman" w:eastAsia="方正仿宋_GBK" w:cs="Times New Roman"/>
          <w:sz w:val="32"/>
          <w:szCs w:val="32"/>
        </w:rPr>
        <w:t>认真及时做好补贴发放工作。</w:t>
      </w:r>
    </w:p>
    <w:p>
      <w:pPr>
        <w:ind w:left="2162" w:leftChars="344" w:hanging="1440" w:hangingChars="45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left="2162" w:leftChars="344" w:hanging="1440" w:hangingChars="4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富源县202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中央</w:t>
      </w:r>
      <w:r>
        <w:rPr>
          <w:rFonts w:ascii="Times New Roman" w:hAnsi="Times New Roman" w:eastAsia="方正仿宋_GBK" w:cs="Times New Roman"/>
          <w:sz w:val="32"/>
          <w:szCs w:val="32"/>
        </w:rPr>
        <w:t>耕地地力保护补贴资金分配表</w:t>
      </w:r>
    </w:p>
    <w:p>
      <w:pPr>
        <w:tabs>
          <w:tab w:val="left" w:pos="2091"/>
        </w:tabs>
        <w:spacing w:line="7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2091"/>
        </w:tabs>
        <w:spacing w:line="760" w:lineRule="exac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14605</wp:posOffset>
            </wp:positionV>
            <wp:extent cx="5604510" cy="1847850"/>
            <wp:effectExtent l="0" t="0" r="15240" b="0"/>
            <wp:wrapNone/>
            <wp:docPr id="5" name="图片 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3"/>
                    <pic:cNvPicPr>
                      <a:picLocks noChangeAspect="1"/>
                    </pic:cNvPicPr>
                  </pic:nvPicPr>
                  <pic:blipFill>
                    <a:blip r:embed="rId6">
                      <a:lum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2091"/>
        </w:tabs>
        <w:spacing w:line="760" w:lineRule="exact"/>
        <w:ind w:firstLine="1280" w:firstLineChars="4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富源县财政局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富源县农业农村局</w:t>
      </w:r>
    </w:p>
    <w:p>
      <w:pPr>
        <w:tabs>
          <w:tab w:val="left" w:pos="2091"/>
        </w:tabs>
        <w:spacing w:line="760" w:lineRule="exact"/>
        <w:ind w:firstLine="4800" w:firstLineChars="15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月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tabs>
          <w:tab w:val="left" w:pos="2091"/>
        </w:tabs>
        <w:spacing w:line="760" w:lineRule="exact"/>
        <w:ind w:firstLine="4800" w:firstLineChars="15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2091"/>
        </w:tabs>
        <w:spacing w:line="760" w:lineRule="exact"/>
        <w:ind w:firstLine="4800" w:firstLineChars="15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2091"/>
        </w:tabs>
        <w:spacing w:line="760" w:lineRule="exact"/>
        <w:ind w:firstLine="4800" w:firstLineChars="15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2091"/>
        </w:tabs>
        <w:spacing w:line="760" w:lineRule="exact"/>
        <w:ind w:firstLine="4800" w:firstLineChars="1500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tabs>
          <w:tab w:val="left" w:pos="2091"/>
        </w:tabs>
        <w:spacing w:line="760" w:lineRule="exact"/>
        <w:ind w:firstLine="4800" w:firstLineChars="15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2091"/>
        </w:tabs>
        <w:spacing w:line="760" w:lineRule="exact"/>
        <w:ind w:firstLine="4800" w:firstLineChars="15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2091"/>
        </w:tabs>
        <w:spacing w:line="760" w:lineRule="exact"/>
        <w:ind w:firstLine="4800" w:firstLineChars="15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2091"/>
        </w:tabs>
        <w:spacing w:line="760" w:lineRule="exact"/>
        <w:ind w:firstLine="4800" w:firstLineChars="15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2091"/>
        </w:tabs>
        <w:spacing w:line="760" w:lineRule="exact"/>
        <w:ind w:firstLine="4800" w:firstLineChars="15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2091"/>
        </w:tabs>
        <w:spacing w:line="760" w:lineRule="exact"/>
        <w:ind w:firstLine="4800" w:firstLineChars="15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2091"/>
        </w:tabs>
        <w:spacing w:line="760" w:lineRule="exact"/>
        <w:ind w:firstLine="4800" w:firstLineChars="1500"/>
        <w:rPr>
          <w:rFonts w:ascii="Times New Roman" w:hAnsi="Times New Roman" w:eastAsia="方正仿宋_GBK" w:cs="Times New Roman"/>
          <w:sz w:val="32"/>
          <w:szCs w:val="32"/>
        </w:rPr>
      </w:pPr>
    </w:p>
    <w:tbl>
      <w:tblPr>
        <w:tblStyle w:val="5"/>
        <w:tblW w:w="873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4401"/>
        <w:gridCol w:w="21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73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_GBK" w:hAnsi="宋体" w:eastAsia="方正小标宋_GBK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44"/>
                <w:szCs w:val="44"/>
              </w:rPr>
              <w:t>富源县2022年中央耕地地力保护</w:t>
            </w:r>
          </w:p>
          <w:p>
            <w:pPr>
              <w:widowControl/>
              <w:spacing w:line="600" w:lineRule="exact"/>
              <w:jc w:val="center"/>
              <w:rPr>
                <w:rFonts w:ascii="方正小标宋_GBK" w:hAnsi="宋体" w:eastAsia="方正小标宋_GBK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44"/>
                <w:szCs w:val="44"/>
              </w:rPr>
              <w:t>补贴资金分配表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乡（镇）、街道</w:t>
            </w:r>
          </w:p>
        </w:tc>
        <w:tc>
          <w:tcPr>
            <w:tcW w:w="4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2022年粮油生产指导性计划（万亩）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补贴资金（万元）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中安街道</w:t>
            </w:r>
          </w:p>
        </w:tc>
        <w:tc>
          <w:tcPr>
            <w:tcW w:w="4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7.101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445.926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胜境街道</w:t>
            </w:r>
          </w:p>
        </w:tc>
        <w:tc>
          <w:tcPr>
            <w:tcW w:w="4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5.424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340.662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后所镇</w:t>
            </w:r>
          </w:p>
        </w:tc>
        <w:tc>
          <w:tcPr>
            <w:tcW w:w="4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10.631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667.621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墨红镇</w:t>
            </w:r>
          </w:p>
        </w:tc>
        <w:tc>
          <w:tcPr>
            <w:tcW w:w="4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9.994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627.611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大河镇 </w:t>
            </w:r>
          </w:p>
        </w:tc>
        <w:tc>
          <w:tcPr>
            <w:tcW w:w="4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11.252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706.588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营上镇</w:t>
            </w:r>
          </w:p>
        </w:tc>
        <w:tc>
          <w:tcPr>
            <w:tcW w:w="4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8.640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542.587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竹园镇</w:t>
            </w:r>
          </w:p>
        </w:tc>
        <w:tc>
          <w:tcPr>
            <w:tcW w:w="4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5.352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336.103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富村镇</w:t>
            </w:r>
          </w:p>
        </w:tc>
        <w:tc>
          <w:tcPr>
            <w:tcW w:w="4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13.311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835.942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黄泥河镇</w:t>
            </w:r>
          </w:p>
        </w:tc>
        <w:tc>
          <w:tcPr>
            <w:tcW w:w="4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8.130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510.559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古敢水族乡</w:t>
            </w:r>
          </w:p>
        </w:tc>
        <w:tc>
          <w:tcPr>
            <w:tcW w:w="4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2.370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148.835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十八连山镇</w:t>
            </w:r>
          </w:p>
        </w:tc>
        <w:tc>
          <w:tcPr>
            <w:tcW w:w="4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8.046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505.316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老厂镇</w:t>
            </w:r>
          </w:p>
        </w:tc>
        <w:tc>
          <w:tcPr>
            <w:tcW w:w="4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6.931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435.250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97.182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6103</w:t>
            </w:r>
          </w:p>
        </w:tc>
      </w:tr>
    </w:tbl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406400</wp:posOffset>
                </wp:positionV>
                <wp:extent cx="5652135" cy="635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4.5pt;margin-top:32pt;height:0.05pt;width:445.05pt;z-index:251663360;mso-width-relative:page;mso-height-relative:page;" filled="f" stroked="t" coordsize="21600,21600" o:gfxdata="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YQnujWAAAACAEAAA8AAAAAAAAAAQAgAAAAIgAAAGRy&#10;cy9kb3ducmV2LnhtbFBLAQIUABQAAAAIAIdO4kDHPgDbzgEAAJADAAAOAAAAAAAAAAEAIAAAACU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63500</wp:posOffset>
                </wp:positionV>
                <wp:extent cx="5652135" cy="635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5.25pt;margin-top:5pt;height:0.05pt;width:445.05pt;z-index:251660288;mso-width-relative:page;mso-height-relative:page;" filled="f" stroked="t" coordsize="21600,21600" o:gfxdata="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N79yDVAAAACQEAAA8AAAAAAAAAAQAgAAAAIgAAAGRy&#10;cy9kb3ducmV2LnhtbFBLAQIUABQAAAAIAIdO4kD4YNMYzwEAAJADAAAOAAAAAAAAAAEAIAAAACQ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富源县财政局办公室                       2022年5月9日印发</w:t>
      </w:r>
    </w:p>
    <w:sectPr>
      <w:footerReference r:id="rId3" w:type="default"/>
      <w:footerReference r:id="rId4" w:type="even"/>
      <w:pgSz w:w="11906" w:h="16838"/>
      <w:pgMar w:top="1871" w:right="1588" w:bottom="1758" w:left="1588" w:header="851" w:footer="1134" w:gutter="0"/>
      <w:cols w:space="425" w:num="1"/>
      <w:docGrid w:type="lines" w:linePitch="600" w:charSpace="208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 </w:t>
    </w:r>
    <w:sdt>
      <w:sdtPr>
        <w:rPr>
          <w:sz w:val="28"/>
          <w:szCs w:val="28"/>
        </w:rPr>
        <w:id w:val="4550813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 —</w:t>
        </w:r>
      </w:sdtContent>
    </w:sdt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 xml:space="preserve">—  </w:t>
    </w:r>
    <w:sdt>
      <w:sdtPr>
        <w:rPr>
          <w:sz w:val="28"/>
          <w:szCs w:val="28"/>
        </w:rPr>
        <w:id w:val="4550830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 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F6"/>
    <w:rsid w:val="00006D4E"/>
    <w:rsid w:val="000123A4"/>
    <w:rsid w:val="00020DF9"/>
    <w:rsid w:val="0003065A"/>
    <w:rsid w:val="00071B49"/>
    <w:rsid w:val="00075DBD"/>
    <w:rsid w:val="00097B22"/>
    <w:rsid w:val="000A72D3"/>
    <w:rsid w:val="000B1CAD"/>
    <w:rsid w:val="000D021F"/>
    <w:rsid w:val="000E1352"/>
    <w:rsid w:val="001226F4"/>
    <w:rsid w:val="00187006"/>
    <w:rsid w:val="001D5DC4"/>
    <w:rsid w:val="001F243E"/>
    <w:rsid w:val="002450F6"/>
    <w:rsid w:val="002A282E"/>
    <w:rsid w:val="002F051A"/>
    <w:rsid w:val="00320E34"/>
    <w:rsid w:val="0035626F"/>
    <w:rsid w:val="00397829"/>
    <w:rsid w:val="00403B4A"/>
    <w:rsid w:val="0043344C"/>
    <w:rsid w:val="00445011"/>
    <w:rsid w:val="004656A8"/>
    <w:rsid w:val="004708C8"/>
    <w:rsid w:val="00477ED9"/>
    <w:rsid w:val="004A58EE"/>
    <w:rsid w:val="004B2B94"/>
    <w:rsid w:val="004D476E"/>
    <w:rsid w:val="00573DB7"/>
    <w:rsid w:val="006C4B6E"/>
    <w:rsid w:val="006E67AC"/>
    <w:rsid w:val="007816C1"/>
    <w:rsid w:val="007C6182"/>
    <w:rsid w:val="007E61AD"/>
    <w:rsid w:val="008261CC"/>
    <w:rsid w:val="00866AF5"/>
    <w:rsid w:val="00872BFB"/>
    <w:rsid w:val="00874127"/>
    <w:rsid w:val="008B470A"/>
    <w:rsid w:val="008B4CC0"/>
    <w:rsid w:val="008C2E43"/>
    <w:rsid w:val="008C2F0D"/>
    <w:rsid w:val="008D3C98"/>
    <w:rsid w:val="008F43DA"/>
    <w:rsid w:val="009069C5"/>
    <w:rsid w:val="00953D83"/>
    <w:rsid w:val="0096136B"/>
    <w:rsid w:val="009619C9"/>
    <w:rsid w:val="0096473C"/>
    <w:rsid w:val="00967D16"/>
    <w:rsid w:val="009F34C7"/>
    <w:rsid w:val="009F7356"/>
    <w:rsid w:val="00A40F41"/>
    <w:rsid w:val="00A4152F"/>
    <w:rsid w:val="00A7039C"/>
    <w:rsid w:val="00A92B6B"/>
    <w:rsid w:val="00AF6B3E"/>
    <w:rsid w:val="00B5089A"/>
    <w:rsid w:val="00B70B2D"/>
    <w:rsid w:val="00B869C2"/>
    <w:rsid w:val="00BA31B8"/>
    <w:rsid w:val="00BE2C77"/>
    <w:rsid w:val="00BF1471"/>
    <w:rsid w:val="00C0580C"/>
    <w:rsid w:val="00C204AC"/>
    <w:rsid w:val="00C47457"/>
    <w:rsid w:val="00CA449A"/>
    <w:rsid w:val="00D16C85"/>
    <w:rsid w:val="00D20A79"/>
    <w:rsid w:val="00D742B3"/>
    <w:rsid w:val="00D82922"/>
    <w:rsid w:val="00DA5493"/>
    <w:rsid w:val="00DC12FC"/>
    <w:rsid w:val="00DF1087"/>
    <w:rsid w:val="00E4315D"/>
    <w:rsid w:val="00E82EC1"/>
    <w:rsid w:val="00EC09E8"/>
    <w:rsid w:val="00EC78EF"/>
    <w:rsid w:val="00FE1664"/>
    <w:rsid w:val="00FE3633"/>
    <w:rsid w:val="00FF26CA"/>
    <w:rsid w:val="05683C9A"/>
    <w:rsid w:val="46FA2409"/>
    <w:rsid w:val="758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421</Words>
  <Characters>592</Characters>
  <Lines>4</Lines>
  <Paragraphs>1</Paragraphs>
  <TotalTime>2</TotalTime>
  <ScaleCrop>false</ScaleCrop>
  <LinksUpToDate>false</LinksUpToDate>
  <CharactersWithSpaces>631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2018-05-10T07:05:00Z</dcterms:created>
  <dc:creator>Administrator</dc:creator>
  <cp:lastModifiedBy>WYS-HLH</cp:lastModifiedBy>
  <cp:lastPrinted>2022-05-09T02:20:00Z</cp:lastPrinted>
  <dcterms:modified xsi:type="dcterms:W3CDTF">2022-05-09T06:52:05Z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