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附件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:</w:t>
      </w:r>
    </w:p>
    <w:p>
      <w:pPr>
        <w:spacing w:line="52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清理整治“僵尸型”社会组织信息表</w:t>
      </w:r>
    </w:p>
    <w:p>
      <w:pPr>
        <w:spacing w:line="520" w:lineRule="exact"/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lang w:eastAsia="zh-CN"/>
        </w:rPr>
        <w:t>单</w:t>
      </w: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lang w:eastAsia="zh-CN"/>
        </w:rPr>
        <w:t>位：富源县民政局</w:t>
      </w: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lang w:eastAsia="zh-CN"/>
        </w:rPr>
        <w:t>日期：</w:t>
      </w: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lang w:val="en-US" w:eastAsia="zh-CN"/>
        </w:rPr>
        <w:t>2023年3月20日</w:t>
      </w:r>
    </w:p>
    <w:tbl>
      <w:tblPr>
        <w:tblStyle w:val="3"/>
        <w:tblW w:w="842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"/>
        <w:gridCol w:w="1890"/>
        <w:gridCol w:w="1130"/>
        <w:gridCol w:w="1470"/>
        <w:gridCol w:w="491"/>
        <w:gridCol w:w="30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社会组织名称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社会组织类型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业务主管单位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法定代表人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富源县大河镇蔬菜协会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社会团体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富源县科学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技术协会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潘加胜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2019/2020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年未参加年度检查，无法联系法定代表人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富源县农学会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社会团体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富源县农业局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龚达书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2019/2021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年未参加年度检查，无法联系法定代表人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富源县革命老区建设促进会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社会团体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中国共产党富源县委员会办公室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孙承学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2019/2020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年未参加年度检查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富源县胜境街道海田运输协会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社会团体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富源县人民政府胜境街道办事处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秦齐四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2019/2020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年未参加年度检查，多次联系法定代表人来注销，一直未来办理完注销登记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曲靖市富源县老科技工作者协会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社会团体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中国共产党富源县委员会办公室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范学坤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2019/2020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年未参加年度检查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富源县中安街道佳颖幼儿园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民办非企业单位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富源县教育局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李佳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2019/2020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年未参加年度检查，经核实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月份停办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富源县竹园镇金宏幼儿园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民办非企业单位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富源县教育局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孙华芹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2019/2020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年未参加年度检查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富源县计划生育协会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社会团体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富源县科学技术协会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孙承学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年未参加年检、多年未开展活动，无法联系法定代表人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富源县中小型企业发展促进会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社会团体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温绍四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2018/2020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年未参加年检、多年未开展活动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富源县钓鱼协会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社会团体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郭石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2019/2020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年未参加年度检查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富源县墨红镇跌水扶贫互助社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社会团体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富源县人民政府扶贫开发办公室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张梨华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2019/2020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年未参加年度检查，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月份之后未开展活动，多次联系法定代表人来注销，一直未来办理完注销登记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富源县后所镇红太阳幼儿园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民办非企业单位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富源县教育局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陶树玲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2019/2020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年未参加年度检查，经核查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年停办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富源县水利学会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社会团体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富源县科学技术协会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黄运周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2019/2020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年未参加年度检查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联系不上法定代表人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富源县自行车协会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社会团体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无（已脱钩）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李达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年未参加年检，多次联系法定代表人来注销，一直未来办理完注销登记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富源县富村镇百益幼儿园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民办非企业单位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富源县教育体育局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刘德进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年未参加年检，经核查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年停止招生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富源县后所镇民兴幼儿园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民办非企业单位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富源县教育体育局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敖金学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年未参加年检，经核查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月份停办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富源县胜境街道迤山口幼儿园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民办非企业单位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富源县教育体育局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刘凤羽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年未参加年检，经核查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日已发布注销公告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富源县中安街道素质幼儿园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民办非企业单位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富源县教育体育局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刘敏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年未参加年检，经核查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月份已停办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8180744"/>
    <w:rsid w:val="0012632C"/>
    <w:rsid w:val="004E1B00"/>
    <w:rsid w:val="00666DF1"/>
    <w:rsid w:val="00752C48"/>
    <w:rsid w:val="0081567C"/>
    <w:rsid w:val="00C53552"/>
    <w:rsid w:val="00DC1E87"/>
    <w:rsid w:val="00DF0330"/>
    <w:rsid w:val="00ED01C8"/>
    <w:rsid w:val="00FC4D97"/>
    <w:rsid w:val="061322B4"/>
    <w:rsid w:val="28180744"/>
    <w:rsid w:val="329F1F98"/>
    <w:rsid w:val="56D1212A"/>
    <w:rsid w:val="5B301F0C"/>
    <w:rsid w:val="60777BEB"/>
    <w:rsid w:val="666579E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曲靖市富源县党政机关单位</Company>
  <Pages>1</Pages>
  <Words>183</Words>
  <Characters>1048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2023-03-07T01:31:00Z</dcterms:created>
  <dc:creator>Administrator</dc:creator>
  <cp:lastModifiedBy>Administrator</cp:lastModifiedBy>
  <dcterms:modified xsi:type="dcterms:W3CDTF">2023-04-23T07:24:18Z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