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after="0" w:line="600" w:lineRule="exact"/>
        <w:jc w:val="left"/>
        <w:textAlignment w:val="auto"/>
        <w:rPr>
          <w:rFonts w:hint="eastAsia"/>
        </w:rPr>
      </w:pPr>
      <w:bookmarkStart w:id="0" w:name="_GoBack"/>
      <w:bookmarkEnd w:id="0"/>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附件</w:t>
      </w:r>
    </w:p>
    <w:tbl>
      <w:tblPr>
        <w:tblStyle w:val="6"/>
        <w:tblW w:w="8892" w:type="dxa"/>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9"/>
        <w:gridCol w:w="5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2" w:type="dxa"/>
            <w:gridSpan w:val="2"/>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color w:val="000000" w:themeColor="text1"/>
                <w:sz w:val="32"/>
                <w:szCs w:val="32"/>
                <w:lang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z w:val="32"/>
                <w:szCs w:val="32"/>
                <w14:textFill>
                  <w14:solidFill>
                    <w14:schemeClr w14:val="tx1"/>
                  </w14:solidFill>
                </w14:textFill>
              </w:rPr>
              <w:t>征求公众及相关部门对富源县</w:t>
            </w:r>
            <w:r>
              <w:rPr>
                <w:rFonts w:hint="eastAsia" w:ascii="方正小标宋_GBK" w:hAnsi="方正小标宋_GBK" w:eastAsia="方正小标宋_GBK" w:cs="方正小标宋_GBK"/>
                <w:b w:val="0"/>
                <w:bCs/>
                <w:color w:val="000000" w:themeColor="text1"/>
                <w:sz w:val="32"/>
                <w:szCs w:val="32"/>
                <w:lang w:eastAsia="zh-CN"/>
                <w14:textFill>
                  <w14:solidFill>
                    <w14:schemeClr w14:val="tx1"/>
                  </w14:solidFill>
                </w14:textFill>
              </w:rPr>
              <w:t>洞上水库</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宋体" w:cs="Times New Roman"/>
                <w:b/>
                <w:color w:val="000000" w:themeColor="text1"/>
                <w:sz w:val="24"/>
                <w:szCs w:val="24"/>
                <w14:textFill>
                  <w14:solidFill>
                    <w14:schemeClr w14:val="tx1"/>
                  </w14:solidFill>
                </w14:textFill>
              </w:rPr>
            </w:pPr>
            <w:r>
              <w:rPr>
                <w:rFonts w:hint="eastAsia" w:ascii="方正小标宋_GBK" w:hAnsi="方正小标宋_GBK" w:eastAsia="方正小标宋_GBK" w:cs="方正小标宋_GBK"/>
                <w:b w:val="0"/>
                <w:bCs/>
                <w:color w:val="000000" w:themeColor="text1"/>
                <w:sz w:val="32"/>
                <w:szCs w:val="32"/>
                <w:lang w:eastAsia="zh-CN"/>
                <w14:textFill>
                  <w14:solidFill>
                    <w14:schemeClr w14:val="tx1"/>
                  </w14:solidFill>
                </w14:textFill>
              </w:rPr>
              <w:t>作为富源县城集中式饮用水水源地</w:t>
            </w:r>
            <w:r>
              <w:rPr>
                <w:rFonts w:hint="eastAsia" w:ascii="方正小标宋_GBK" w:hAnsi="方正小标宋_GBK" w:eastAsia="方正小标宋_GBK" w:cs="方正小标宋_GBK"/>
                <w:b w:val="0"/>
                <w:bCs/>
                <w:color w:val="000000" w:themeColor="text1"/>
                <w:sz w:val="32"/>
                <w:szCs w:val="32"/>
                <w14:textFill>
                  <w14:solidFill>
                    <w14:schemeClr w14:val="tx1"/>
                  </w14:solidFill>
                </w14:textFill>
              </w:rPr>
              <w:t>意见表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r>
              <w:rPr>
                <w:rFonts w:hint="eastAsia" w:ascii="方正书宋_GBK" w:hAnsi="方正书宋_GBK" w:eastAsia="方正书宋_GBK" w:cs="方正书宋_GBK"/>
                <w:color w:val="000000" w:themeColor="text1"/>
                <w:sz w:val="24"/>
                <w:szCs w:val="24"/>
                <w14:textFill>
                  <w14:solidFill>
                    <w14:schemeClr w14:val="tx1"/>
                  </w14:solidFill>
                </w14:textFill>
              </w:rPr>
              <w:t>填表日期</w:t>
            </w:r>
          </w:p>
        </w:tc>
        <w:tc>
          <w:tcPr>
            <w:tcW w:w="52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r>
              <w:rPr>
                <w:rFonts w:hint="eastAsia" w:ascii="方正书宋_GBK" w:hAnsi="方正书宋_GBK" w:eastAsia="方正书宋_GBK" w:cs="方正书宋_GBK"/>
                <w:color w:val="000000" w:themeColor="text1"/>
                <w:sz w:val="24"/>
                <w:szCs w:val="24"/>
                <w14:textFill>
                  <w14:solidFill>
                    <w14:schemeClr w14:val="tx1"/>
                  </w14:solidFill>
                </w14:textFill>
              </w:rPr>
              <w:t>____________年________月_______日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2" w:type="dxa"/>
            <w:gridSpan w:val="2"/>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b/>
                <w:color w:val="000000" w:themeColor="text1"/>
                <w:sz w:val="28"/>
                <w:szCs w:val="28"/>
                <w14:textFill>
                  <w14:solidFill>
                    <w14:schemeClr w14:val="tx1"/>
                  </w14:solidFill>
                </w14:textFill>
              </w:rPr>
            </w:pPr>
            <w:r>
              <w:rPr>
                <w:rFonts w:hint="eastAsia" w:ascii="方正黑体_GBK" w:hAnsi="方正黑体_GBK" w:eastAsia="方正黑体_GBK" w:cs="方正黑体_GBK"/>
                <w:b w:val="0"/>
                <w:bCs/>
                <w:color w:val="000000" w:themeColor="text1"/>
                <w:sz w:val="28"/>
                <w:szCs w:val="28"/>
                <w14:textFill>
                  <w14:solidFill>
                    <w14:schemeClr w14:val="tx1"/>
                  </w14:solidFill>
                </w14:textFill>
              </w:rPr>
              <w:t>一、公众意见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36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r>
              <w:rPr>
                <w:rFonts w:hint="eastAsia" w:ascii="方正书宋_GBK" w:hAnsi="方正书宋_GBK" w:eastAsia="方正书宋_GBK" w:cs="方正书宋_GBK"/>
                <w:color w:val="000000" w:themeColor="text1"/>
                <w:sz w:val="24"/>
                <w:szCs w:val="24"/>
                <w14:textFill>
                  <w14:solidFill>
                    <w14:schemeClr w14:val="tx1"/>
                  </w14:solidFill>
                </w14:textFill>
              </w:rPr>
              <w:t>与响水河水库饮用水水源保护区撤销论证有关的建议和意见</w:t>
            </w:r>
          </w:p>
        </w:tc>
        <w:tc>
          <w:tcPr>
            <w:tcW w:w="5283"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2" w:type="dxa"/>
            <w:gridSpan w:val="2"/>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b/>
                <w:color w:val="000000" w:themeColor="text1"/>
                <w:sz w:val="28"/>
                <w:szCs w:val="28"/>
                <w14:textFill>
                  <w14:solidFill>
                    <w14:schemeClr w14:val="tx1"/>
                  </w14:solidFill>
                </w14:textFill>
              </w:rPr>
            </w:pPr>
            <w:r>
              <w:rPr>
                <w:rFonts w:hint="eastAsia" w:ascii="方正黑体_GBK" w:hAnsi="方正黑体_GBK" w:eastAsia="方正黑体_GBK" w:cs="方正黑体_GBK"/>
                <w:b w:val="0"/>
                <w:bCs/>
                <w:color w:val="000000" w:themeColor="text1"/>
                <w:sz w:val="28"/>
                <w:szCs w:val="28"/>
                <w14:textFill>
                  <w14:solidFill>
                    <w14:schemeClr w14:val="tx1"/>
                  </w14:solidFill>
                </w14:textFill>
              </w:rPr>
              <w:t>二、公众信息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2" w:type="dxa"/>
            <w:gridSpan w:val="2"/>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b/>
                <w:color w:val="000000" w:themeColor="text1"/>
                <w:sz w:val="24"/>
                <w:szCs w:val="24"/>
                <w14:textFill>
                  <w14:solidFill>
                    <w14:schemeClr w14:val="tx1"/>
                  </w14:solidFill>
                </w14:textFill>
              </w:rPr>
            </w:pPr>
            <w:r>
              <w:rPr>
                <w:rFonts w:hint="eastAsia" w:ascii="方正楷体_GBK" w:hAnsi="方正楷体_GBK" w:eastAsia="方正楷体_GBK" w:cs="方正楷体_GBK"/>
                <w:b w:val="0"/>
                <w:bCs/>
                <w:color w:val="000000" w:themeColor="text1"/>
                <w:sz w:val="24"/>
                <w:szCs w:val="24"/>
                <w14:textFill>
                  <w14:solidFill>
                    <w14:schemeClr w14:val="tx1"/>
                  </w14:solidFill>
                </w14:textFill>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r>
              <w:rPr>
                <w:rFonts w:hint="eastAsia" w:ascii="方正书宋_GBK" w:hAnsi="方正书宋_GBK" w:eastAsia="方正书宋_GBK" w:cs="方正书宋_GBK"/>
                <w:color w:val="000000" w:themeColor="text1"/>
                <w:sz w:val="24"/>
                <w:szCs w:val="24"/>
                <w14:textFill>
                  <w14:solidFill>
                    <w14:schemeClr w14:val="tx1"/>
                  </w14:solidFill>
                </w14:textFill>
              </w:rPr>
              <w:t>姓</w:t>
            </w:r>
            <w:r>
              <w:rPr>
                <w:rFonts w:hint="eastAsia" w:ascii="方正书宋_GBK" w:hAnsi="方正书宋_GBK" w:eastAsia="方正书宋_GBK" w:cs="方正书宋_GBK"/>
                <w:color w:val="000000" w:themeColor="text1"/>
                <w:sz w:val="24"/>
                <w:szCs w:val="24"/>
                <w:lang w:val="en-US" w:eastAsia="zh-CN"/>
                <w14:textFill>
                  <w14:solidFill>
                    <w14:schemeClr w14:val="tx1"/>
                  </w14:solidFill>
                </w14:textFill>
              </w:rPr>
              <w:t xml:space="preserve">    </w:t>
            </w:r>
            <w:r>
              <w:rPr>
                <w:rFonts w:hint="eastAsia" w:ascii="方正书宋_GBK" w:hAnsi="方正书宋_GBK" w:eastAsia="方正书宋_GBK" w:cs="方正书宋_GBK"/>
                <w:color w:val="000000" w:themeColor="text1"/>
                <w:sz w:val="24"/>
                <w:szCs w:val="24"/>
                <w14:textFill>
                  <w14:solidFill>
                    <w14:schemeClr w14:val="tx1"/>
                  </w14:solidFill>
                </w14:textFill>
              </w:rPr>
              <w:t>名</w:t>
            </w:r>
          </w:p>
        </w:tc>
        <w:tc>
          <w:tcPr>
            <w:tcW w:w="52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r>
              <w:rPr>
                <w:rFonts w:hint="eastAsia" w:ascii="方正书宋_GBK" w:hAnsi="方正书宋_GBK" w:eastAsia="方正书宋_GBK" w:cs="方正书宋_GBK"/>
                <w:color w:val="000000" w:themeColor="text1"/>
                <w:sz w:val="24"/>
                <w:szCs w:val="24"/>
                <w14:textFill>
                  <w14:solidFill>
                    <w14:schemeClr w14:val="tx1"/>
                  </w14:solidFill>
                </w14:textFill>
              </w:rPr>
              <w:t>身份证号</w:t>
            </w:r>
          </w:p>
        </w:tc>
        <w:tc>
          <w:tcPr>
            <w:tcW w:w="52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r>
              <w:rPr>
                <w:rFonts w:hint="eastAsia" w:ascii="方正书宋_GBK" w:hAnsi="方正书宋_GBK" w:eastAsia="方正书宋_GBK" w:cs="方正书宋_GBK"/>
                <w:color w:val="000000" w:themeColor="text1"/>
                <w:sz w:val="24"/>
                <w:szCs w:val="24"/>
                <w14:textFill>
                  <w14:solidFill>
                    <w14:schemeClr w14:val="tx1"/>
                  </w14:solidFill>
                </w14:textFill>
              </w:rPr>
              <w:t>有效联系方式（电话号码或邮箱）</w:t>
            </w:r>
          </w:p>
        </w:tc>
        <w:tc>
          <w:tcPr>
            <w:tcW w:w="52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r>
              <w:rPr>
                <w:rFonts w:hint="eastAsia" w:ascii="方正书宋_GBK" w:hAnsi="方正书宋_GBK" w:eastAsia="方正书宋_GBK" w:cs="方正书宋_GBK"/>
                <w:color w:val="000000" w:themeColor="text1"/>
                <w:sz w:val="24"/>
                <w:szCs w:val="24"/>
                <w14:textFill>
                  <w14:solidFill>
                    <w14:schemeClr w14:val="tx1"/>
                  </w14:solidFill>
                </w14:textFill>
              </w:rPr>
              <w:t>经常居住地址</w:t>
            </w:r>
          </w:p>
        </w:tc>
        <w:tc>
          <w:tcPr>
            <w:tcW w:w="52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r>
              <w:rPr>
                <w:rFonts w:hint="eastAsia" w:ascii="方正书宋_GBK" w:hAnsi="方正书宋_GBK" w:eastAsia="方正书宋_GBK" w:cs="方正书宋_GBK"/>
                <w:color w:val="000000" w:themeColor="text1"/>
                <w:sz w:val="24"/>
                <w:szCs w:val="24"/>
                <w14:textFill>
                  <w14:solidFill>
                    <w14:schemeClr w14:val="tx1"/>
                  </w14:solidFill>
                </w14:textFill>
              </w:rPr>
              <w:t>______省_____市_____县（区、市_______乡（镇、街道）_____村（居委会）______村民组（小区）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r>
              <w:rPr>
                <w:rFonts w:hint="eastAsia" w:ascii="方正书宋_GBK" w:hAnsi="方正书宋_GBK" w:eastAsia="方正书宋_GBK" w:cs="方正书宋_GBK"/>
                <w:color w:val="000000" w:themeColor="text1"/>
                <w:sz w:val="24"/>
                <w:szCs w:val="24"/>
                <w14:textFill>
                  <w14:solidFill>
                    <w14:schemeClr w14:val="tx1"/>
                  </w14:solidFill>
                </w14:textFill>
              </w:rPr>
              <w:t>是否同意公开个人信息</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themeColor="text1"/>
                <w:sz w:val="24"/>
                <w:szCs w:val="24"/>
                <w14:textFill>
                  <w14:solidFill>
                    <w14:schemeClr w14:val="tx1"/>
                  </w14:solidFill>
                </w14:textFill>
              </w:rPr>
            </w:pPr>
            <w:r>
              <w:rPr>
                <w:rFonts w:hint="eastAsia" w:ascii="方正书宋_GBK" w:hAnsi="方正书宋_GBK" w:eastAsia="方正书宋_GBK" w:cs="方正书宋_GBK"/>
                <w:color w:val="000000" w:themeColor="text1"/>
                <w:sz w:val="24"/>
                <w:szCs w:val="24"/>
                <w14:textFill>
                  <w14:solidFill>
                    <w14:schemeClr w14:val="tx1"/>
                  </w14:solidFill>
                </w14:textFill>
              </w:rPr>
              <w:t>（填同意或不同意）</w:t>
            </w:r>
          </w:p>
        </w:tc>
        <w:tc>
          <w:tcPr>
            <w:tcW w:w="52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b/>
                <w:color w:val="000000" w:themeColor="text1"/>
                <w:szCs w:val="21"/>
                <w14:textFill>
                  <w14:solidFill>
                    <w14:schemeClr w14:val="tx1"/>
                  </w14:solidFill>
                </w14:textFill>
              </w:rPr>
            </w:pPr>
            <w:r>
              <w:rPr>
                <w:rFonts w:hint="eastAsia" w:ascii="方正黑体_GBK" w:hAnsi="方正黑体_GBK" w:eastAsia="方正黑体_GBK" w:cs="方正黑体_GBK"/>
                <w:b w:val="0"/>
                <w:bCs/>
                <w:color w:val="000000" w:themeColor="text1"/>
                <w:szCs w:val="21"/>
                <w14:textFill>
                  <w14:solidFill>
                    <w14:schemeClr w14:val="tx1"/>
                  </w14:solidFill>
                </w14:textFill>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2" w:type="dxa"/>
            <w:gridSpan w:val="2"/>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b/>
                <w:color w:val="000000" w:themeColor="text1"/>
                <w:sz w:val="24"/>
                <w:szCs w:val="24"/>
                <w14:textFill>
                  <w14:solidFill>
                    <w14:schemeClr w14:val="tx1"/>
                  </w14:solidFill>
                </w14:textFill>
              </w:rPr>
            </w:pPr>
            <w:r>
              <w:rPr>
                <w:rFonts w:hint="eastAsia" w:ascii="方正楷体_GBK" w:hAnsi="方正楷体_GBK" w:eastAsia="方正楷体_GBK" w:cs="方正楷体_GBK"/>
                <w:b w:val="0"/>
                <w:bCs/>
                <w:color w:val="000000" w:themeColor="text1"/>
                <w:sz w:val="24"/>
                <w:szCs w:val="24"/>
                <w14:textFill>
                  <w14:solidFill>
                    <w14:schemeClr w14:val="tx1"/>
                  </w14:solidFill>
                </w14:textFill>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r>
              <w:rPr>
                <w:rFonts w:hint="eastAsia" w:ascii="方正书宋_GBK" w:hAnsi="方正书宋_GBK" w:eastAsia="方正书宋_GBK" w:cs="方正书宋_GBK"/>
                <w:color w:val="000000" w:themeColor="text1"/>
                <w:sz w:val="24"/>
                <w:szCs w:val="24"/>
                <w14:textFill>
                  <w14:solidFill>
                    <w14:schemeClr w14:val="tx1"/>
                  </w14:solidFill>
                </w14:textFill>
              </w:rPr>
              <w:t>单位名称</w:t>
            </w:r>
          </w:p>
        </w:tc>
        <w:tc>
          <w:tcPr>
            <w:tcW w:w="52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r>
              <w:rPr>
                <w:rFonts w:hint="eastAsia" w:ascii="方正书宋_GBK" w:hAnsi="方正书宋_GBK" w:eastAsia="方正书宋_GBK" w:cs="方正书宋_GBK"/>
                <w:color w:val="000000" w:themeColor="text1"/>
                <w:sz w:val="24"/>
                <w:szCs w:val="24"/>
                <w14:textFill>
                  <w14:solidFill>
                    <w14:schemeClr w14:val="tx1"/>
                  </w14:solidFill>
                </w14:textFill>
              </w:rPr>
              <w:t>工商注册号或统一社会信用代码</w:t>
            </w:r>
          </w:p>
        </w:tc>
        <w:tc>
          <w:tcPr>
            <w:tcW w:w="52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r>
              <w:rPr>
                <w:rFonts w:hint="eastAsia" w:ascii="方正书宋_GBK" w:hAnsi="方正书宋_GBK" w:eastAsia="方正书宋_GBK" w:cs="方正书宋_GBK"/>
                <w:color w:val="000000" w:themeColor="text1"/>
                <w:sz w:val="24"/>
                <w:szCs w:val="24"/>
                <w14:textFill>
                  <w14:solidFill>
                    <w14:schemeClr w14:val="tx1"/>
                  </w14:solidFill>
                </w14:textFill>
              </w:rPr>
              <w:t>有效联系方式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r>
              <w:rPr>
                <w:rFonts w:hint="eastAsia" w:ascii="方正书宋_GBK" w:hAnsi="方正书宋_GBK" w:eastAsia="方正书宋_GBK" w:cs="方正书宋_GBK"/>
                <w:color w:val="000000" w:themeColor="text1"/>
                <w:sz w:val="24"/>
                <w:szCs w:val="24"/>
                <w14:textFill>
                  <w14:solidFill>
                    <w14:schemeClr w14:val="tx1"/>
                  </w14:solidFill>
                </w14:textFill>
              </w:rPr>
              <w:t>（电话号码或邮箱）</w:t>
            </w:r>
          </w:p>
        </w:tc>
        <w:tc>
          <w:tcPr>
            <w:tcW w:w="52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r>
              <w:rPr>
                <w:rFonts w:hint="eastAsia" w:ascii="方正书宋_GBK" w:hAnsi="方正书宋_GBK" w:eastAsia="方正书宋_GBK" w:cs="方正书宋_GBK"/>
                <w:color w:val="000000" w:themeColor="text1"/>
                <w:sz w:val="24"/>
                <w:szCs w:val="24"/>
                <w14:textFill>
                  <w14:solidFill>
                    <w14:schemeClr w14:val="tx1"/>
                  </w14:solidFill>
                </w14:textFill>
              </w:rPr>
              <w:t>地    址</w:t>
            </w:r>
          </w:p>
        </w:tc>
        <w:tc>
          <w:tcPr>
            <w:tcW w:w="52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r>
              <w:rPr>
                <w:rFonts w:hint="eastAsia" w:ascii="方正书宋_GBK" w:hAnsi="方正书宋_GBK" w:eastAsia="方正书宋_GBK" w:cs="方正书宋_GBK"/>
                <w:color w:val="000000" w:themeColor="text1"/>
                <w:sz w:val="24"/>
                <w:szCs w:val="24"/>
                <w14:textFill>
                  <w14:solidFill>
                    <w14:schemeClr w14:val="tx1"/>
                  </w14:solidFill>
                </w14:textFill>
              </w:rPr>
              <w:t>_______省_______市______县（区、市）_____乡（镇、街道）_____路____号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书宋_GBK" w:hAnsi="方正书宋_GBK" w:eastAsia="方正书宋_GBK" w:cs="方正书宋_GBK"/>
                <w:color w:val="000000" w:themeColor="text1"/>
                <w:sz w:val="24"/>
                <w:szCs w:val="24"/>
                <w14:textFill>
                  <w14:solidFill>
                    <w14:schemeClr w14:val="tx1"/>
                  </w14:solidFill>
                </w14:textFill>
              </w:rPr>
            </w:pPr>
            <w:r>
              <w:rPr>
                <w:rFonts w:hint="eastAsia" w:ascii="方正书宋_GBK" w:hAnsi="方正书宋_GBK" w:eastAsia="方正书宋_GBK" w:cs="方正书宋_GBK"/>
                <w:color w:val="000000" w:themeColor="text1"/>
                <w:sz w:val="24"/>
                <w:szCs w:val="24"/>
                <w14:textFill>
                  <w14:solidFill>
                    <w14:schemeClr w14:val="tx1"/>
                  </w14:solidFill>
                </w14:textFill>
              </w:rPr>
              <w:t>是否同意公开企业信息</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color w:val="000000" w:themeColor="text1"/>
                <w:szCs w:val="21"/>
                <w14:textFill>
                  <w14:solidFill>
                    <w14:schemeClr w14:val="tx1"/>
                  </w14:solidFill>
                </w14:textFill>
              </w:rPr>
            </w:pPr>
            <w:r>
              <w:rPr>
                <w:rFonts w:hint="eastAsia" w:ascii="方正黑体_GBK" w:hAnsi="方正黑体_GBK" w:eastAsia="方正黑体_GBK" w:cs="方正黑体_GBK"/>
                <w:b w:val="0"/>
                <w:bCs/>
                <w:color w:val="000000" w:themeColor="text1"/>
                <w:sz w:val="28"/>
                <w:szCs w:val="28"/>
                <w14:textFill>
                  <w14:solidFill>
                    <w14:schemeClr w14:val="tx1"/>
                  </w14:solidFill>
                </w14:textFill>
              </w:rPr>
              <w:t>（注：法人或其他组织信息原则上可以公开，若涉及不能公开的信息请在此栏中注明法律依据和不能公开的具体信息。）</w:t>
            </w:r>
          </w:p>
        </w:tc>
        <w:tc>
          <w:tcPr>
            <w:tcW w:w="528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b/>
                <w:color w:val="000000" w:themeColor="text1"/>
                <w:sz w:val="24"/>
                <w:szCs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100" w:lineRule="exact"/>
        <w:ind w:right="1248" w:rightChars="400"/>
        <w:jc w:val="right"/>
        <w:textAlignment w:val="auto"/>
        <w:rPr>
          <w:rFonts w:hint="default" w:cs="Times New Roman"/>
          <w:sz w:val="32"/>
          <w:szCs w:val="32"/>
          <w:lang w:val="en-US" w:eastAsia="zh-CN"/>
        </w:rPr>
      </w:pPr>
    </w:p>
    <w:sectPr>
      <w:footerReference r:id="rId3" w:type="default"/>
      <w:footerReference r:id="rId4" w:type="even"/>
      <w:pgSz w:w="11906" w:h="16838"/>
      <w:pgMar w:top="1304" w:right="1587" w:bottom="1247" w:left="1587" w:header="851" w:footer="850" w:gutter="0"/>
      <w:pgBorders>
        <w:top w:val="none" w:sz="0" w:space="0"/>
        <w:left w:val="none" w:sz="0" w:space="0"/>
        <w:bottom w:val="none" w:sz="0" w:space="0"/>
        <w:right w:val="none" w:sz="0" w:space="0"/>
      </w:pgBorders>
      <w:cols w:space="0" w:num="1"/>
      <w:rtlGutter w:val="0"/>
      <w:docGrid w:type="linesAndChars" w:linePitch="600"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default" w:eastAsia="方正仿宋_GBK"/>
        <w:sz w:val="28"/>
        <w:szCs w:val="28"/>
        <w:lang w:val="en-US" w:eastAsia="zh-CN"/>
      </w:rPr>
    </w:pP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1</w:t>
    </w:r>
    <w:r>
      <w:rPr>
        <w:rFonts w:hint="eastAsia"/>
        <w:sz w:val="28"/>
        <w:szCs w:val="28"/>
        <w:lang w:val="en-US" w:eastAsia="zh-CN"/>
      </w:rPr>
      <w:fldChar w:fldCharType="end"/>
    </w:r>
    <w:r>
      <w:rPr>
        <w:rFonts w:hint="eastAsia"/>
        <w:sz w:val="28"/>
        <w:szCs w:val="28"/>
        <w:lang w:val="en-US" w:eastAsia="zh-CN"/>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eastAsia="方正仿宋_GBK"/>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2</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696251"/>
    <w:rsid w:val="04197655"/>
    <w:rsid w:val="074A00D8"/>
    <w:rsid w:val="09B011CE"/>
    <w:rsid w:val="0D667D17"/>
    <w:rsid w:val="14D77B40"/>
    <w:rsid w:val="1A83149A"/>
    <w:rsid w:val="1B164247"/>
    <w:rsid w:val="1B7012AD"/>
    <w:rsid w:val="215A6351"/>
    <w:rsid w:val="2FC73F25"/>
    <w:rsid w:val="2FD55D15"/>
    <w:rsid w:val="305013EB"/>
    <w:rsid w:val="34146E8D"/>
    <w:rsid w:val="34663EE5"/>
    <w:rsid w:val="3D506A94"/>
    <w:rsid w:val="3EBC1200"/>
    <w:rsid w:val="405B137F"/>
    <w:rsid w:val="414C7AF8"/>
    <w:rsid w:val="42A4104C"/>
    <w:rsid w:val="4A265DF1"/>
    <w:rsid w:val="4A936E11"/>
    <w:rsid w:val="516B1D4B"/>
    <w:rsid w:val="55086498"/>
    <w:rsid w:val="569B56DE"/>
    <w:rsid w:val="60D1788B"/>
    <w:rsid w:val="65B33BFC"/>
    <w:rsid w:val="65FC1CEC"/>
    <w:rsid w:val="6C420270"/>
    <w:rsid w:val="6F563A16"/>
    <w:rsid w:val="6F696251"/>
    <w:rsid w:val="7BAF2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2022-02-22T07:03:00Z</dcterms:created>
  <dc:creator>富源县人民政府办公室文印室1</dc:creator>
  <cp:lastModifiedBy>Administrator</cp:lastModifiedBy>
  <cp:lastPrinted>2022-08-05T06:40:00Z</cp:lastPrinted>
  <dcterms:modified xsi:type="dcterms:W3CDTF">2022-08-17T08:42:35Z</dcterms:modified>
  <dc:title>富政告〔2022〕2号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