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eastAsia" w:ascii="宋体" w:hAnsi="宋体" w:eastAsia="方正仿宋_GBK" w:cs="宋体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城市水厂一览表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楷体_GBK" w:hAnsi="宋体" w:eastAsia="方正楷体_GBK" w:cs="方正楷体_GBK"/>
          <w:kern w:val="0"/>
          <w:sz w:val="36"/>
          <w:szCs w:val="36"/>
          <w:lang w:val="en-US"/>
        </w:rPr>
      </w:pPr>
      <w:r>
        <w:rPr>
          <w:rFonts w:hint="eastAsia" w:ascii="方正楷体_GBK" w:hAnsi="宋体" w:eastAsia="方正楷体_GBK" w:cs="方正楷体_GBK"/>
          <w:kern w:val="0"/>
          <w:sz w:val="36"/>
          <w:szCs w:val="36"/>
          <w:lang w:val="en-US" w:eastAsia="zh-CN" w:bidi="ar"/>
        </w:rPr>
        <w:t>（2021年）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宋体" w:hAnsi="宋体" w:eastAsia="方正仿宋_GBK" w:cs="宋体"/>
          <w:kern w:val="0"/>
          <w:sz w:val="36"/>
          <w:szCs w:val="36"/>
          <w:lang w:val="en-US"/>
        </w:rPr>
      </w:pPr>
    </w:p>
    <w:tbl>
      <w:tblPr>
        <w:tblStyle w:val="2"/>
        <w:tblW w:w="89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566"/>
        <w:gridCol w:w="2184"/>
        <w:gridCol w:w="1446"/>
        <w:gridCol w:w="1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水厂名称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水源地名称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富源县第二自来厂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富源县响水河水库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章和平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151</w:t>
            </w:r>
            <w:r>
              <w:rPr>
                <w:rFonts w:hint="default" w:ascii="宋体" w:hAnsi="宋体" w:eastAsia="方正仿宋_GBK" w:cs="宋体"/>
                <w:kern w:val="0"/>
                <w:sz w:val="28"/>
                <w:szCs w:val="28"/>
                <w:lang w:val="en" w:eastAsia="zh-CN"/>
              </w:rPr>
              <w:t>*****</w:t>
            </w: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153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宋体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填报单位（公章）：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富源县疾病预防控制中心         </w:t>
      </w: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填报人：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 田春香        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单位负责人：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 吴红飞                          </w:t>
      </w: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填报时间：2021年12月1日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宋体" w:hAnsi="宋体" w:eastAsia="方正仿宋_GBK" w:cs="宋体"/>
          <w:kern w:val="0"/>
          <w:sz w:val="28"/>
          <w:szCs w:val="28"/>
          <w:lang w:val="en-US" w:eastAsia="zh-CN" w:bidi="ar"/>
        </w:rPr>
        <w:t xml:space="preserve">   </w:t>
      </w:r>
    </w:p>
    <w:p>
      <w:pPr>
        <w:sectPr>
          <w:pgSz w:w="12240" w:h="15840"/>
          <w:pgMar w:top="1440" w:right="1800" w:bottom="1440" w:left="1800" w:header="720" w:footer="720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eastAsia" w:ascii="宋体" w:hAnsi="宋体" w:eastAsia="方正仿宋_GBK" w:cs="宋体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城市水厂水龙头水采样点表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楷体_GBK" w:hAnsi="宋体" w:eastAsia="方正楷体_GBK" w:cs="方正楷体_GBK"/>
          <w:kern w:val="0"/>
          <w:sz w:val="36"/>
          <w:szCs w:val="36"/>
          <w:lang w:val="en-US"/>
        </w:rPr>
      </w:pPr>
      <w:r>
        <w:rPr>
          <w:rFonts w:hint="eastAsia" w:ascii="方正楷体_GBK" w:hAnsi="宋体" w:eastAsia="方正楷体_GBK" w:cs="方正楷体_GBK"/>
          <w:kern w:val="0"/>
          <w:sz w:val="36"/>
          <w:szCs w:val="36"/>
          <w:lang w:val="en-US" w:eastAsia="zh-CN" w:bidi="ar"/>
        </w:rPr>
        <w:t>（12月）</w:t>
      </w:r>
    </w:p>
    <w:tbl>
      <w:tblPr>
        <w:tblStyle w:val="2"/>
        <w:tblW w:w="100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4164"/>
        <w:gridCol w:w="885"/>
        <w:gridCol w:w="4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采样地点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采样地点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富源县第二自来水厂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富源县中安街道老烟草公司住宿区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富源县胜境街道丽景佳园小区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宋体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填报单位（公章）：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富源县疾病预防控制中心           </w:t>
      </w: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填报人：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田春香 </w:t>
      </w:r>
    </w:p>
    <w:p>
      <w:pPr>
        <w:rPr>
          <w:sz w:val="24"/>
          <w:szCs w:val="24"/>
        </w:rPr>
      </w:pP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单位负责人：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吴红飞                         </w:t>
      </w: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填报时间：2021年12月1日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rPr>
          <w:sz w:val="24"/>
          <w:szCs w:val="24"/>
        </w:rPr>
        <w:sectPr>
          <w:pgSz w:w="12240" w:h="15840"/>
          <w:pgMar w:top="1440" w:right="1800" w:bottom="1440" w:left="1800" w:header="720" w:footer="720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城市水厂出厂水水质信息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楷体_GBK" w:hAnsi="宋体" w:eastAsia="方正楷体_GBK" w:cs="方正楷体_GBK"/>
          <w:kern w:val="0"/>
          <w:sz w:val="36"/>
          <w:szCs w:val="36"/>
          <w:lang w:val="en-US"/>
        </w:rPr>
      </w:pPr>
      <w:r>
        <w:rPr>
          <w:rFonts w:hint="eastAsia" w:ascii="方正楷体_GBK" w:hAnsi="宋体" w:eastAsia="方正楷体_GBK" w:cs="方正楷体_GBK"/>
          <w:kern w:val="0"/>
          <w:sz w:val="36"/>
          <w:szCs w:val="36"/>
          <w:lang w:val="en-US" w:eastAsia="zh-CN" w:bidi="ar"/>
        </w:rPr>
        <w:t>（第4季度）</w:t>
      </w:r>
    </w:p>
    <w:tbl>
      <w:tblPr>
        <w:tblStyle w:val="2"/>
        <w:tblW w:w="15295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866"/>
        <w:gridCol w:w="765"/>
        <w:gridCol w:w="1398"/>
        <w:gridCol w:w="1505"/>
        <w:gridCol w:w="1505"/>
        <w:gridCol w:w="1505"/>
        <w:gridCol w:w="774"/>
        <w:gridCol w:w="982"/>
        <w:gridCol w:w="737"/>
        <w:gridCol w:w="905"/>
        <w:gridCol w:w="1086"/>
        <w:gridCol w:w="1190"/>
        <w:gridCol w:w="118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水 厂 名 称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采样时间</w:t>
            </w:r>
          </w:p>
        </w:tc>
        <w:tc>
          <w:tcPr>
            <w:tcW w:w="12768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监 测 指 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菌落总数（CFU/mL）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总大肠菌群（MPN/100mL或CFU/100mL）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大肠埃希氏菌（MPN/100mL或CFU/100mL）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耐热大肠菌群（MPN/100mL或CFU/100mL）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色度（铂钴色度单位）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浑浊度（NTU-散射浊度单位）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臭和味</w:t>
            </w:r>
          </w:p>
        </w:tc>
        <w:tc>
          <w:tcPr>
            <w:tcW w:w="9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肉眼可见物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耗氧量（CODMn法，以O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计，mg/L）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消毒剂余量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游离余氯（mg/L）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二氧化氯（mg/L）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52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《生活饮用水卫生标准》（GB5749-2006）指标限值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无异臭异味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≥0.3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富源县第二自来水厂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2021-11-22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-1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0.9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0.80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0.50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422"/>
        <w:jc w:val="center"/>
        <w:rPr>
          <w:rFonts w:hint="eastAsia" w:ascii="宋体" w:hAnsi="宋体" w:eastAsia="方正仿宋_GBK" w:cs="宋体"/>
          <w:b/>
          <w:color w:val="000000"/>
          <w:kern w:val="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422"/>
        <w:jc w:val="center"/>
        <w:rPr>
          <w:rFonts w:hint="eastAsia" w:ascii="宋体" w:hAnsi="宋体" w:eastAsia="方正仿宋_GBK" w:cs="宋体"/>
          <w:b/>
          <w:color w:val="000000"/>
          <w:kern w:val="0"/>
          <w:szCs w:val="21"/>
          <w:lang w:val="en-US"/>
        </w:rPr>
      </w:pP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注：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、出厂水中消毒剂余量要求：氯气及游离氯制剂（游离氯）为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0.3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～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4mg/L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；二氧化氯（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ClO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）为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0.1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～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0.8mg/L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843" w:firstLineChars="40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、检出总大肠菌群时，继续检测耐热大肠菌群或大肠埃希氏菌。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 w:firstLine="960" w:firstLineChars="40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填报单位（公章）：富源县疾病预防控制中心                              填报人： 田春香　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 w:firstLine="960" w:firstLineChars="40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单位负责人：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吴红飞 </w:t>
      </w: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填报时间：2021年12月1日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城市用户水龙头水（末梢水）水质信息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宋体" w:hAnsi="宋体" w:eastAsia="方正仿宋_GBK" w:cs="宋体"/>
          <w:kern w:val="0"/>
          <w:sz w:val="36"/>
          <w:szCs w:val="36"/>
          <w:lang w:val="en-US"/>
        </w:rPr>
      </w:pPr>
      <w:r>
        <w:rPr>
          <w:rFonts w:hint="eastAsia" w:ascii="宋体" w:hAnsi="宋体" w:eastAsia="方正仿宋_GBK" w:cs="方正仿宋_GBK"/>
          <w:kern w:val="0"/>
          <w:sz w:val="36"/>
          <w:szCs w:val="36"/>
          <w:lang w:val="en-US" w:eastAsia="zh-CN" w:bidi="ar"/>
        </w:rPr>
        <w:t>（第4季度）</w:t>
      </w:r>
    </w:p>
    <w:tbl>
      <w:tblPr>
        <w:tblStyle w:val="2"/>
        <w:tblW w:w="14543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1114"/>
        <w:gridCol w:w="90"/>
        <w:gridCol w:w="750"/>
        <w:gridCol w:w="952"/>
        <w:gridCol w:w="1083"/>
        <w:gridCol w:w="1084"/>
        <w:gridCol w:w="1083"/>
        <w:gridCol w:w="1084"/>
        <w:gridCol w:w="1083"/>
        <w:gridCol w:w="1084"/>
        <w:gridCol w:w="775"/>
        <w:gridCol w:w="1084"/>
        <w:gridCol w:w="1098"/>
        <w:gridCol w:w="175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采样点名称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采样时间</w:t>
            </w:r>
          </w:p>
        </w:tc>
        <w:tc>
          <w:tcPr>
            <w:tcW w:w="12161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监 测 指 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菌落总数（CFU/mL）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总大肠菌群（MPN/100mL或CFU/100mL）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大肠埃希氏菌（MPN/100mL或CFU/100mL）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耐热大肠菌群（MPN/100mL或CFU/100mL）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色度（铂钴色度单位）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浑浊度（NTU-散射浊度单位）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臭和味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肉眼可见物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耗氧量（CODMn法，以O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计，mg/L）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消毒剂余量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游离余氯（mg/L）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二氧化氯（mg/L）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《生活饮用水卫生标准》（GB5749-2006）指标限值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≤100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无异臭、异味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≥0.05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富源县中安街道老烟草公司住宿区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2021-11-22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-1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1.0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0.74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0.10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富源县胜境街道丽景佳园小区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2021-11-22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-1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0.9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0.76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0.05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420"/>
        <w:jc w:val="both"/>
        <w:rPr>
          <w:rFonts w:hint="eastAsia" w:ascii="宋体" w:hAnsi="宋体" w:eastAsia="方正仿宋_GBK" w:cs="宋体"/>
          <w:b/>
          <w:color w:val="000000"/>
          <w:kern w:val="0"/>
          <w:szCs w:val="21"/>
          <w:lang w:val="en-US"/>
        </w:rPr>
      </w:pP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注：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、水龙头水中（末梢水）消毒剂余量要求：氯气及游离氯制剂（游离氯）≥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0.05mg/L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；二氧化氯（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ClO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）≥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0.02mg/L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948" w:firstLineChars="450"/>
        <w:jc w:val="both"/>
        <w:rPr>
          <w:rFonts w:hint="eastAsia" w:ascii="宋体" w:hAnsi="宋体" w:eastAsia="方正仿宋_GBK" w:cs="Tahoma"/>
          <w:color w:val="000000"/>
          <w:kern w:val="0"/>
          <w:sz w:val="32"/>
          <w:szCs w:val="32"/>
          <w:lang w:val="en-US"/>
        </w:rPr>
      </w:pP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、检出总大肠菌群时，继续检测耐热大肠菌群或大肠埃希氏菌。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 w:firstLine="960" w:firstLineChars="40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 xml:space="preserve">填报单位（公章）：富源县疾病预防控制中心                                  填报人：田春香  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 w:firstLine="960" w:firstLineChars="400"/>
        <w:jc w:val="both"/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单位负责人：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吴红飞 </w:t>
      </w: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      填报时间：2021年12月1日</w:t>
      </w:r>
    </w:p>
    <w:p/>
    <w:sectPr>
      <w:pgSz w:w="15840" w:h="12240" w:orient="landscape"/>
      <w:pgMar w:top="1236" w:right="1440" w:bottom="1236" w:left="1440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altName w:val="Droid Sans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03AE9"/>
    <w:rsid w:val="024C180B"/>
    <w:rsid w:val="06597D61"/>
    <w:rsid w:val="078B0C11"/>
    <w:rsid w:val="082D5610"/>
    <w:rsid w:val="0EC44CDF"/>
    <w:rsid w:val="174D13DE"/>
    <w:rsid w:val="1A10183E"/>
    <w:rsid w:val="2154287A"/>
    <w:rsid w:val="21DE4D46"/>
    <w:rsid w:val="2C317415"/>
    <w:rsid w:val="2F063E7E"/>
    <w:rsid w:val="2F316896"/>
    <w:rsid w:val="338571D2"/>
    <w:rsid w:val="377B6DD2"/>
    <w:rsid w:val="38221935"/>
    <w:rsid w:val="39D341F9"/>
    <w:rsid w:val="3AFC29E2"/>
    <w:rsid w:val="3E423C49"/>
    <w:rsid w:val="46921CE4"/>
    <w:rsid w:val="4DCB1BC6"/>
    <w:rsid w:val="4E0A16B3"/>
    <w:rsid w:val="51D13E03"/>
    <w:rsid w:val="569D0D12"/>
    <w:rsid w:val="58890918"/>
    <w:rsid w:val="60772A60"/>
    <w:rsid w:val="68C96EED"/>
    <w:rsid w:val="6C0434AE"/>
    <w:rsid w:val="6E13263C"/>
    <w:rsid w:val="6F333B38"/>
    <w:rsid w:val="718B5D8F"/>
    <w:rsid w:val="71B8191F"/>
    <w:rsid w:val="76903AE9"/>
    <w:rsid w:val="7C1132D1"/>
    <w:rsid w:val="7E8B6E18"/>
    <w:rsid w:val="DFB570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4</Pages>
  <Words>927</Words>
  <Characters>1228</Characters>
  <Lines>0</Lines>
  <Paragraphs>0</Paragraphs>
  <TotalTime>25</TotalTime>
  <ScaleCrop>false</ScaleCrop>
  <LinksUpToDate>false</LinksUpToDate>
  <CharactersWithSpaces>1496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2018-03-01T09:55:00Z</dcterms:created>
  <dc:creator>Administrator</dc:creator>
  <cp:lastModifiedBy>kylin</cp:lastModifiedBy>
  <cp:lastPrinted>2020-05-27T14:35:00Z</cp:lastPrinted>
  <dcterms:modified xsi:type="dcterms:W3CDTF">2022-06-23T16:12:32Z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