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bookmarkStart w:id="0" w:name="_GoBack"/>
      <w:bookmarkEnd w:id="0"/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附件1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城市水厂一览表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（2020年）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</w:p>
    <w:tbl>
      <w:tblPr>
        <w:tblStyle w:val="2"/>
        <w:tblW w:w="89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566"/>
        <w:gridCol w:w="2184"/>
        <w:gridCol w:w="1446"/>
        <w:gridCol w:w="187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水厂名称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水源地名称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联系人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富源县第二自来厂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富源县响水河水库</w:t>
            </w: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章和平</w:t>
            </w: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15188066153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25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2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4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187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富源县疾病预防控制中心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田春香      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8"/>
          <w:szCs w:val="28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段中明               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填报时间：2020年12月14日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  </w:t>
      </w:r>
      <w:r>
        <w:rPr>
          <w:rFonts w:hint="eastAsia" w:ascii="宋体" w:hAnsi="宋体" w:eastAsia="方正仿宋_GBK" w:cs="宋体"/>
          <w:kern w:val="0"/>
          <w:sz w:val="28"/>
          <w:szCs w:val="28"/>
          <w:lang w:val="en-US" w:eastAsia="zh-CN" w:bidi="ar"/>
        </w:rPr>
        <w:t xml:space="preserve">   </w:t>
      </w:r>
    </w:p>
    <w:p>
      <w:p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 w:firstLine="640" w:firstLineChars="200"/>
        <w:jc w:val="both"/>
        <w:rPr>
          <w:rFonts w:hint="eastAsia" w:ascii="宋体" w:hAnsi="宋体" w:eastAsia="方正仿宋_GBK" w:cs="宋体"/>
          <w:kern w:val="0"/>
          <w:sz w:val="32"/>
          <w:szCs w:val="32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城市水厂水龙头水采样点表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（12月）</w:t>
      </w:r>
    </w:p>
    <w:tbl>
      <w:tblPr>
        <w:tblStyle w:val="2"/>
        <w:tblW w:w="1009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4164"/>
        <w:gridCol w:w="885"/>
        <w:gridCol w:w="414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方正仿宋_GBK"/>
                <w:kern w:val="0"/>
                <w:sz w:val="28"/>
                <w:szCs w:val="28"/>
                <w:lang w:val="en-US" w:eastAsia="zh-CN" w:bidi="ar"/>
              </w:rPr>
              <w:t>采样地点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富源县第二自来水厂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富源县中安街道老烟草公司住宿区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/>
              </w:rPr>
              <w:t>富源县胜境街道丽景佳园小区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41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41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570" w:lineRule="exact"/>
              <w:ind w:left="0" w:right="0"/>
              <w:jc w:val="center"/>
              <w:rPr>
                <w:rFonts w:hint="eastAsia" w:ascii="宋体" w:hAnsi="宋体" w:eastAsia="方正仿宋_GBK" w:cs="宋体"/>
                <w:kern w:val="0"/>
                <w:sz w:val="28"/>
                <w:szCs w:val="28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/>
        <w:jc w:val="both"/>
        <w:rPr>
          <w:rFonts w:hint="eastAsia" w:ascii="宋体" w:hAnsi="宋体" w:eastAsia="方正仿宋_GBK" w:cs="宋体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填报单位（公章）：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富源县疾病预防控制中心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田春香 </w:t>
      </w:r>
    </w:p>
    <w:p>
      <w:pPr>
        <w:rPr>
          <w:sz w:val="24"/>
          <w:szCs w:val="24"/>
        </w:rPr>
      </w:pP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 段中明                          </w:t>
      </w:r>
      <w:r>
        <w:rPr>
          <w:rFonts w:hint="eastAsia" w:ascii="宋体" w:hAnsi="宋体" w:eastAsia="方正仿宋_GBK" w:cs="方正仿宋_GBK"/>
          <w:kern w:val="0"/>
          <w:sz w:val="24"/>
          <w:szCs w:val="24"/>
          <w:lang w:val="en-US" w:eastAsia="zh-CN" w:bidi="ar"/>
        </w:rPr>
        <w:t>填报时间：2020年12月14日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rPr>
          <w:sz w:val="24"/>
          <w:szCs w:val="24"/>
        </w:rPr>
        <w:sectPr>
          <w:pgSz w:w="12240" w:h="15840"/>
          <w:pgMar w:top="1440" w:right="1800" w:bottom="1440" w:left="1800" w:header="720" w:footer="720" w:gutter="0"/>
          <w:cols w:space="425" w:num="1"/>
          <w:docGrid w:type="lines" w:linePitch="312" w:charSpace="0"/>
        </w:sect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附件3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城市水厂出厂水水质信息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楷体_GBK" w:hAnsi="宋体" w:eastAsia="方正楷体_GBK" w:cs="方正楷体_GBK"/>
          <w:kern w:val="0"/>
          <w:sz w:val="36"/>
          <w:szCs w:val="36"/>
          <w:lang w:val="en-US"/>
        </w:rPr>
      </w:pPr>
      <w:r>
        <w:rPr>
          <w:rFonts w:hint="eastAsia" w:ascii="方正楷体_GBK" w:hAnsi="宋体" w:eastAsia="方正楷体_GBK" w:cs="方正楷体_GBK"/>
          <w:kern w:val="0"/>
          <w:sz w:val="36"/>
          <w:szCs w:val="36"/>
          <w:lang w:val="en-US" w:eastAsia="zh-CN" w:bidi="ar"/>
        </w:rPr>
        <w:t>（第4季度）</w:t>
      </w:r>
    </w:p>
    <w:tbl>
      <w:tblPr>
        <w:tblStyle w:val="2"/>
        <w:tblW w:w="15295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6"/>
        <w:gridCol w:w="866"/>
        <w:gridCol w:w="765"/>
        <w:gridCol w:w="1398"/>
        <w:gridCol w:w="1505"/>
        <w:gridCol w:w="1505"/>
        <w:gridCol w:w="1505"/>
        <w:gridCol w:w="774"/>
        <w:gridCol w:w="982"/>
        <w:gridCol w:w="737"/>
        <w:gridCol w:w="905"/>
        <w:gridCol w:w="1086"/>
        <w:gridCol w:w="1190"/>
        <w:gridCol w:w="118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8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86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水 厂 名 称</w:t>
            </w:r>
          </w:p>
        </w:tc>
        <w:tc>
          <w:tcPr>
            <w:tcW w:w="76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768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5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77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982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737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9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3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" w:hRule="atLeast"/>
          <w:jc w:val="center"/>
        </w:trPr>
        <w:tc>
          <w:tcPr>
            <w:tcW w:w="8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6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37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2527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无异臭异味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≥0.3</w:t>
            </w:r>
          </w:p>
        </w:tc>
        <w:tc>
          <w:tcPr>
            <w:tcW w:w="118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≥0.1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富源县第二自来水厂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both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2020-12-08</w:t>
            </w: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0.8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0.64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0.30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  <w:jc w:val="center"/>
        </w:trPr>
        <w:tc>
          <w:tcPr>
            <w:tcW w:w="89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5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2"/>
        <w:jc w:val="center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、出厂水中消毒剂余量要求：氯气及游离氯制剂（游离氯）为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0.3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4mg/L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）为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～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0.8mg/L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843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填报单位（公章）：富源县疾病预防控制中心                              填报人： 田春香　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>单位负责人：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段中明 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填报时间：2020年12月14日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both"/>
        <w:rPr>
          <w:rFonts w:hint="eastAsia" w:ascii="方正黑体_GBK" w:hAnsi="宋体" w:eastAsia="方正黑体_GBK" w:cs="方正黑体_GBK"/>
          <w:kern w:val="0"/>
          <w:sz w:val="32"/>
          <w:szCs w:val="32"/>
          <w:lang w:val="en-US"/>
        </w:rPr>
      </w:pPr>
      <w:r>
        <w:rPr>
          <w:rFonts w:hint="eastAsia" w:ascii="方正黑体_GBK" w:hAnsi="宋体" w:eastAsia="方正黑体_GBK" w:cs="方正黑体_GBK"/>
          <w:kern w:val="0"/>
          <w:sz w:val="32"/>
          <w:szCs w:val="32"/>
          <w:lang w:val="en-US" w:eastAsia="zh-CN" w:bidi="ar"/>
        </w:rPr>
        <w:t>附件4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/>
        </w:rPr>
      </w:pPr>
      <w:r>
        <w:rPr>
          <w:rFonts w:hint="eastAsia" w:ascii="方正小标宋_GBK" w:hAnsi="宋体" w:eastAsia="方正小标宋_GBK" w:cs="方正小标宋_GBK"/>
          <w:b/>
          <w:bCs w:val="0"/>
          <w:kern w:val="0"/>
          <w:sz w:val="36"/>
          <w:szCs w:val="36"/>
          <w:lang w:val="en-US" w:eastAsia="zh-CN" w:bidi="ar"/>
        </w:rPr>
        <w:t>城市用户水龙头水（末梢水）水质信息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left="0" w:right="0"/>
        <w:jc w:val="center"/>
        <w:rPr>
          <w:rFonts w:hint="eastAsia" w:ascii="宋体" w:hAnsi="宋体" w:eastAsia="方正仿宋_GBK" w:cs="宋体"/>
          <w:kern w:val="0"/>
          <w:sz w:val="36"/>
          <w:szCs w:val="36"/>
          <w:lang w:val="en-US"/>
        </w:rPr>
      </w:pPr>
      <w:r>
        <w:rPr>
          <w:rFonts w:hint="eastAsia" w:ascii="宋体" w:hAnsi="宋体" w:eastAsia="方正仿宋_GBK" w:cs="方正仿宋_GBK"/>
          <w:kern w:val="0"/>
          <w:sz w:val="36"/>
          <w:szCs w:val="36"/>
          <w:lang w:val="en-US" w:eastAsia="zh-CN" w:bidi="ar"/>
        </w:rPr>
        <w:t>（第4季度）</w:t>
      </w:r>
    </w:p>
    <w:tbl>
      <w:tblPr>
        <w:tblStyle w:val="2"/>
        <w:tblW w:w="14543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"/>
        <w:gridCol w:w="1114"/>
        <w:gridCol w:w="90"/>
        <w:gridCol w:w="750"/>
        <w:gridCol w:w="952"/>
        <w:gridCol w:w="1083"/>
        <w:gridCol w:w="1084"/>
        <w:gridCol w:w="1083"/>
        <w:gridCol w:w="1084"/>
        <w:gridCol w:w="1083"/>
        <w:gridCol w:w="1084"/>
        <w:gridCol w:w="775"/>
        <w:gridCol w:w="1084"/>
        <w:gridCol w:w="1098"/>
        <w:gridCol w:w="1751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序号</w:t>
            </w:r>
          </w:p>
        </w:tc>
        <w:tc>
          <w:tcPr>
            <w:tcW w:w="11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采样点名称</w:t>
            </w:r>
          </w:p>
        </w:tc>
        <w:tc>
          <w:tcPr>
            <w:tcW w:w="84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采样时间</w:t>
            </w:r>
          </w:p>
        </w:tc>
        <w:tc>
          <w:tcPr>
            <w:tcW w:w="12161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监 测 指 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菌落总数（CFU/mL）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总大肠菌群（MPN/100mL或CFU/100mL）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大肠埃希氏菌（MPN/100mL或CFU/100mL）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耐热大肠菌群（MPN/100mL或CFU/100mL）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色度（铂钴色度单位）</w:t>
            </w:r>
          </w:p>
        </w:tc>
        <w:tc>
          <w:tcPr>
            <w:tcW w:w="1083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浑浊度（NTU-散射浊度单位）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臭和味</w:t>
            </w:r>
          </w:p>
        </w:tc>
        <w:tc>
          <w:tcPr>
            <w:tcW w:w="77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肉眼可见物</w:t>
            </w:r>
          </w:p>
        </w:tc>
        <w:tc>
          <w:tcPr>
            <w:tcW w:w="108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耗氧量（CODMn法，以O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vertAlign w:val="subscript"/>
                <w:lang w:val="en-US" w:eastAsia="zh-CN" w:bidi="ar"/>
              </w:rPr>
              <w:t>2</w:t>
            </w: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计，mg/L）</w:t>
            </w:r>
          </w:p>
        </w:tc>
        <w:tc>
          <w:tcPr>
            <w:tcW w:w="284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消毒剂余量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atLeast"/>
          <w:jc w:val="center"/>
        </w:trPr>
        <w:tc>
          <w:tcPr>
            <w:tcW w:w="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vMerge w:val="continue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8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游离余氯（mg/L）</w:t>
            </w:r>
          </w:p>
        </w:tc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二氧化氯（mg/L）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2382" w:type="dxa"/>
            <w:gridSpan w:val="4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《生活饮用水卫生标准》（GB5749-2006）指标限值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≤100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不得检出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≤15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≤1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无异臭、异味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无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≤3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≥0.05</w:t>
            </w:r>
          </w:p>
        </w:tc>
        <w:tc>
          <w:tcPr>
            <w:tcW w:w="175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D8D8D8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 w:val="21"/>
                <w:szCs w:val="21"/>
                <w:lang w:val="en-US" w:eastAsia="zh-CN" w:bidi="ar"/>
              </w:rPr>
              <w:t>≥0.02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富源县中安街道老烟草公司住宿区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2020-12-08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0.5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0.20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42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120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富源县胜境街道丽景佳园小区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2020-12-08</w:t>
            </w:r>
          </w:p>
        </w:tc>
        <w:tc>
          <w:tcPr>
            <w:tcW w:w="95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-1</w:t>
            </w:r>
          </w:p>
        </w:tc>
        <w:tc>
          <w:tcPr>
            <w:tcW w:w="10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0.7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 w:eastAsia="zh-CN"/>
              </w:rPr>
              <w:t>0.66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Cs w:val="21"/>
                <w:lang w:val="en-US" w:eastAsia="zh-CN"/>
              </w:rPr>
              <w:t>0.20</w:t>
            </w:r>
          </w:p>
        </w:tc>
        <w:tc>
          <w:tcPr>
            <w:tcW w:w="175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tabs>
                <w:tab w:val="left" w:pos="4111"/>
              </w:tabs>
              <w:wordWrap w:val="0"/>
              <w:snapToGrid w:val="0"/>
              <w:spacing w:before="0" w:beforeAutospacing="0" w:after="0" w:afterAutospacing="0" w:line="300" w:lineRule="exact"/>
              <w:ind w:left="0" w:right="0"/>
              <w:jc w:val="center"/>
              <w:rPr>
                <w:rFonts w:hint="eastAsia" w:ascii="宋体" w:hAnsi="宋体" w:eastAsia="方正仿宋_GBK" w:cs="Tahoma"/>
                <w:color w:val="000000"/>
                <w:kern w:val="0"/>
                <w:szCs w:val="21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420"/>
        <w:jc w:val="both"/>
        <w:rPr>
          <w:rFonts w:hint="eastAsia" w:ascii="宋体" w:hAnsi="宋体" w:eastAsia="方正仿宋_GBK" w:cs="宋体"/>
          <w:b/>
          <w:color w:val="000000"/>
          <w:kern w:val="0"/>
          <w:szCs w:val="21"/>
          <w:lang w:val="en-US"/>
        </w:rPr>
      </w:pP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注：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1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、水龙头水中（末梢水）消毒剂余量要求：氯气及游离氯制剂（游离氯）≥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0.05mg/L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；二氧化氯（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ClO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vertAlign w:val="subscript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）≥</w:t>
      </w: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0.02mg/L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320" w:lineRule="exact"/>
        <w:ind w:left="0" w:right="0" w:firstLine="949" w:firstLineChars="450"/>
        <w:jc w:val="both"/>
        <w:rPr>
          <w:rFonts w:hint="eastAsia" w:ascii="宋体" w:hAnsi="宋体" w:eastAsia="方正仿宋_GBK" w:cs="Tahoma"/>
          <w:color w:val="000000"/>
          <w:kern w:val="0"/>
          <w:sz w:val="32"/>
          <w:szCs w:val="32"/>
          <w:lang w:val="en-US"/>
        </w:rPr>
      </w:pPr>
      <w:r>
        <w:rPr>
          <w:rFonts w:hint="eastAsia" w:ascii="宋体" w:hAnsi="宋体" w:eastAsia="方正仿宋_GBK" w:cs="宋体"/>
          <w:b/>
          <w:color w:val="000000"/>
          <w:kern w:val="0"/>
          <w:sz w:val="21"/>
          <w:szCs w:val="21"/>
          <w:lang w:val="en-US" w:eastAsia="zh-CN" w:bidi="ar"/>
        </w:rPr>
        <w:t>2</w:t>
      </w:r>
      <w:r>
        <w:rPr>
          <w:rFonts w:hint="eastAsia" w:ascii="宋体" w:hAnsi="宋体" w:eastAsia="方正仿宋_GBK" w:cs="方正仿宋_GBK"/>
          <w:b/>
          <w:color w:val="000000"/>
          <w:kern w:val="0"/>
          <w:sz w:val="21"/>
          <w:szCs w:val="21"/>
          <w:lang w:val="en-US" w:eastAsia="zh-CN" w:bidi="ar"/>
        </w:rPr>
        <w:t>、检出总大肠菌群时，继续检测耐热大肠菌群或大肠埃希氏菌。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/>
        </w:rPr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填报单位（公章）：富源县疾病预防控制中心                                  填报人：田春香  </w:t>
      </w:r>
    </w:p>
    <w:p>
      <w:pPr>
        <w:keepNext w:val="0"/>
        <w:keepLines w:val="0"/>
        <w:widowControl w:val="0"/>
        <w:suppressLineNumbers w:val="0"/>
        <w:tabs>
          <w:tab w:val="left" w:pos="4111"/>
        </w:tabs>
        <w:snapToGrid w:val="0"/>
        <w:spacing w:before="0" w:beforeAutospacing="0" w:after="0" w:afterAutospacing="0" w:line="570" w:lineRule="exact"/>
        <w:ind w:right="0" w:firstLine="960" w:firstLineChars="400"/>
        <w:jc w:val="both"/>
      </w:pP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单位负责人：段中明 </w:t>
      </w:r>
      <w:r>
        <w:rPr>
          <w:rFonts w:hint="eastAsia" w:ascii="宋体" w:hAnsi="宋体" w:eastAsia="方正仿宋_GBK" w:cs="宋体"/>
          <w:kern w:val="0"/>
          <w:sz w:val="24"/>
          <w:szCs w:val="24"/>
          <w:lang w:val="en-US" w:eastAsia="zh-CN" w:bidi="ar"/>
        </w:rPr>
        <w:t xml:space="preserve"> </w:t>
      </w:r>
      <w:r>
        <w:rPr>
          <w:rFonts w:hint="eastAsia" w:ascii="宋体" w:hAnsi="宋体" w:eastAsia="方正仿宋_GBK" w:cs="Tahoma"/>
          <w:color w:val="000000"/>
          <w:kern w:val="0"/>
          <w:sz w:val="24"/>
          <w:szCs w:val="24"/>
          <w:lang w:val="en-US" w:eastAsia="zh-CN" w:bidi="ar"/>
        </w:rPr>
        <w:t xml:space="preserve">                                                     填报时间：2020年12月14日</w:t>
      </w:r>
    </w:p>
    <w:p/>
    <w:sectPr>
      <w:pgSz w:w="15840" w:h="12240" w:orient="landscape"/>
      <w:pgMar w:top="1236" w:right="1440" w:bottom="1236" w:left="1440" w:header="720" w:footer="72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903AE9"/>
    <w:rsid w:val="024C180B"/>
    <w:rsid w:val="078B0C11"/>
    <w:rsid w:val="082D5610"/>
    <w:rsid w:val="0EC44CDF"/>
    <w:rsid w:val="174D13DE"/>
    <w:rsid w:val="21DE4D46"/>
    <w:rsid w:val="2C317415"/>
    <w:rsid w:val="2F316896"/>
    <w:rsid w:val="338571D2"/>
    <w:rsid w:val="377B6DD2"/>
    <w:rsid w:val="38221935"/>
    <w:rsid w:val="39D341F9"/>
    <w:rsid w:val="3AFC29E2"/>
    <w:rsid w:val="3E423C49"/>
    <w:rsid w:val="46921CE4"/>
    <w:rsid w:val="4DCB1BC6"/>
    <w:rsid w:val="4E0A16B3"/>
    <w:rsid w:val="51D13E03"/>
    <w:rsid w:val="51E25670"/>
    <w:rsid w:val="569D0D12"/>
    <w:rsid w:val="58890918"/>
    <w:rsid w:val="60772A60"/>
    <w:rsid w:val="6E13263C"/>
    <w:rsid w:val="6F333B38"/>
    <w:rsid w:val="718B5D8F"/>
    <w:rsid w:val="71B8191F"/>
    <w:rsid w:val="76903AE9"/>
    <w:rsid w:val="7C1132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曲靖市富源县党政机关单位</Company>
  <Pages>4</Pages>
  <Words>927</Words>
  <Characters>1228</Characters>
  <Lines>0</Lines>
  <Paragraphs>0</Paragraphs>
  <TotalTime>1</TotalTime>
  <ScaleCrop>false</ScaleCrop>
  <LinksUpToDate>false</LinksUpToDate>
  <CharactersWithSpaces>1496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2018-03-01T01:55:00Z</dcterms:created>
  <dc:creator>Administrator</dc:creator>
  <cp:lastModifiedBy>wang</cp:lastModifiedBy>
  <cp:lastPrinted>2020-05-27T06:35:00Z</cp:lastPrinted>
  <dcterms:modified xsi:type="dcterms:W3CDTF">2020-12-15T08:35:46Z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