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曲靖市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富源县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古敢乡大分田饮用水水源保护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划定方案</w:t>
      </w:r>
    </w:p>
    <w:bookmarkEnd w:id="0"/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《云南省饮用水水源地环境保护工作的方案》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工作要求，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依据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《饮用水水源保护区划分技术规范》（HJ 338-2018），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曲靖市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生态环境局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富源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分局委托云南新世纪环境保护科学研究院有限公司编制了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《曲靖市富源县古敢乡大分田饮用水水源保护区划定方案》，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大分田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源保护区范围进行划分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。根据《云南省重大行政决策程序规定》要求，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大分田饮用水水源保护区划定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方案进行公示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，公开征求公众意见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公示内容如下：</w:t>
      </w:r>
    </w:p>
    <w:p>
      <w:pPr>
        <w:pStyle w:val="9"/>
        <w:jc w:val="lef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一、水源地概况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分田水源地位于富源县古敢乡古敢村委会，为地下水型水源地。大分田属于溶蚀槽谷型、向斜槽谷亚型岩溶地下水，出露于三叠系中统法郎组下段（T2fa）和个旧组（T2gd）地层间。地下水基本沿槽谷谷底由南向北向黄泥河富水块段富集，谷底横向（东西）两侧山峰凹地地下水向向斜槽谷谷底排泄，地表水与地下水分水岭基本一致，属岩溶裂隙网络潜水型地下水。该水源日取水量小于5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，属于中小型水源地；水源地以自流方式取水。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大分田为富源县川秀水厂水源点，大分田与阴河洞联合向古敢乡集镇供水。大分田年供水量3.8万m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/年，供水人口约0.36万人。</w:t>
      </w:r>
    </w:p>
    <w:p>
      <w:pPr>
        <w:pStyle w:val="9"/>
        <w:jc w:val="lef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二、水源地区划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富源县古敢乡大分田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饮用水水源保护区总面积为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0.308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，其中一级保护区面积为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0.004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级保护区面积为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0.304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。大分田准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保护区面积为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0.564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。区划范围详见下表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查询具体范围图请与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云南新世纪环境保护科学研究院有限公司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罗柏青联系，联系电话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13888525254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表1  富源县古敢乡大分田饮用水水源保护区区划情况表</w:t>
      </w:r>
    </w:p>
    <w:tbl>
      <w:tblPr>
        <w:tblStyle w:val="1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00"/>
        <w:gridCol w:w="1199"/>
        <w:gridCol w:w="1199"/>
        <w:gridCol w:w="1244"/>
        <w:gridCol w:w="1576"/>
        <w:gridCol w:w="1417"/>
        <w:gridCol w:w="1261"/>
        <w:gridCol w:w="1417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饮用水水源地名称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水源地类型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水环境功能类别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一级保护区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二级保护区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富源县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大分田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地下水型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III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类（地下水）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面积（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km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0.304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0.304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保护区范围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上游以取水口为中心半径50m范围为界，下游以高程1500m附近的现状田埂为界，以此所围扇形区域。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4"/>
                <w:szCs w:val="24"/>
              </w:rPr>
              <w:t>上</w:t>
            </w:r>
            <w:r>
              <w:rPr>
                <w:rFonts w:ascii="Times New Roman" w:hAnsi="Times New Roman" w:eastAsia="仿宋" w:cs="Times New Roman"/>
                <w:color w:val="0D0D0D"/>
                <w:kern w:val="0"/>
                <w:sz w:val="24"/>
                <w:szCs w:val="24"/>
              </w:rPr>
              <w:t>游以一级保护区边界为起点半径500m范围，北侧和西侧至地表分水岭，下游以高程1500m附近田埂和山脚线为界</w:t>
            </w: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4"/>
                <w:szCs w:val="24"/>
              </w:rPr>
              <w:t>。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按区域地表水分水岭与地下水分水岭基本一致的特征，将一级保护区和二级保护区上游（南东方向）地表汇水区划为准保护区，实际边界以地表分水岭山脊线为界，但不超过云南省与贵州省行政区界。</w:t>
            </w:r>
          </w:p>
        </w:tc>
      </w:tr>
    </w:tbl>
    <w:p>
      <w:pPr>
        <w:spacing w:line="360" w:lineRule="auto"/>
        <w:ind w:firstLine="422" w:firstLineChars="200"/>
        <w:jc w:val="center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A"/>
    <w:rsid w:val="00017DF1"/>
    <w:rsid w:val="000254B8"/>
    <w:rsid w:val="0004613F"/>
    <w:rsid w:val="000505CE"/>
    <w:rsid w:val="00076AD6"/>
    <w:rsid w:val="000C1928"/>
    <w:rsid w:val="000E2B37"/>
    <w:rsid w:val="00122285"/>
    <w:rsid w:val="00164CEB"/>
    <w:rsid w:val="001A69C0"/>
    <w:rsid w:val="001C1990"/>
    <w:rsid w:val="001C5066"/>
    <w:rsid w:val="001D477F"/>
    <w:rsid w:val="001E2F76"/>
    <w:rsid w:val="001E667B"/>
    <w:rsid w:val="001F3EAC"/>
    <w:rsid w:val="002204EA"/>
    <w:rsid w:val="00246D10"/>
    <w:rsid w:val="002566CB"/>
    <w:rsid w:val="00261D25"/>
    <w:rsid w:val="002620B5"/>
    <w:rsid w:val="002A7E1A"/>
    <w:rsid w:val="002B6A09"/>
    <w:rsid w:val="002B71CC"/>
    <w:rsid w:val="002C39CC"/>
    <w:rsid w:val="002D0759"/>
    <w:rsid w:val="002D3D86"/>
    <w:rsid w:val="002F0F43"/>
    <w:rsid w:val="0031261F"/>
    <w:rsid w:val="003177E6"/>
    <w:rsid w:val="00317BDE"/>
    <w:rsid w:val="00317E39"/>
    <w:rsid w:val="00322E8F"/>
    <w:rsid w:val="0032756A"/>
    <w:rsid w:val="0033263F"/>
    <w:rsid w:val="00355A5F"/>
    <w:rsid w:val="003633EF"/>
    <w:rsid w:val="00371F95"/>
    <w:rsid w:val="00375B07"/>
    <w:rsid w:val="00385299"/>
    <w:rsid w:val="00387218"/>
    <w:rsid w:val="003A1A67"/>
    <w:rsid w:val="003D646A"/>
    <w:rsid w:val="003F034D"/>
    <w:rsid w:val="00404B0C"/>
    <w:rsid w:val="00414EB3"/>
    <w:rsid w:val="00430547"/>
    <w:rsid w:val="004306F3"/>
    <w:rsid w:val="00440DA9"/>
    <w:rsid w:val="004503F8"/>
    <w:rsid w:val="004530FF"/>
    <w:rsid w:val="00453812"/>
    <w:rsid w:val="00461587"/>
    <w:rsid w:val="00473240"/>
    <w:rsid w:val="00485280"/>
    <w:rsid w:val="00490F06"/>
    <w:rsid w:val="00494D66"/>
    <w:rsid w:val="004A47EB"/>
    <w:rsid w:val="004A6DAB"/>
    <w:rsid w:val="004B22AB"/>
    <w:rsid w:val="004B50E9"/>
    <w:rsid w:val="004C72DB"/>
    <w:rsid w:val="004D7630"/>
    <w:rsid w:val="004F0796"/>
    <w:rsid w:val="004F1CB3"/>
    <w:rsid w:val="004F3E30"/>
    <w:rsid w:val="004F61F3"/>
    <w:rsid w:val="00516845"/>
    <w:rsid w:val="005305F2"/>
    <w:rsid w:val="00533F23"/>
    <w:rsid w:val="00552EB2"/>
    <w:rsid w:val="005569A3"/>
    <w:rsid w:val="00574318"/>
    <w:rsid w:val="0059728A"/>
    <w:rsid w:val="005B52A0"/>
    <w:rsid w:val="005B5A28"/>
    <w:rsid w:val="005B7C1D"/>
    <w:rsid w:val="005C094A"/>
    <w:rsid w:val="005C7DCC"/>
    <w:rsid w:val="005E6C6E"/>
    <w:rsid w:val="005F38AD"/>
    <w:rsid w:val="00600817"/>
    <w:rsid w:val="00630BD9"/>
    <w:rsid w:val="00636CDC"/>
    <w:rsid w:val="006426C6"/>
    <w:rsid w:val="00644539"/>
    <w:rsid w:val="0064454E"/>
    <w:rsid w:val="006927A1"/>
    <w:rsid w:val="00694B63"/>
    <w:rsid w:val="006A05F6"/>
    <w:rsid w:val="006B1B55"/>
    <w:rsid w:val="006B56E6"/>
    <w:rsid w:val="006D1930"/>
    <w:rsid w:val="006D3453"/>
    <w:rsid w:val="006E1AAF"/>
    <w:rsid w:val="006F68FA"/>
    <w:rsid w:val="0070729B"/>
    <w:rsid w:val="0070790A"/>
    <w:rsid w:val="00711B69"/>
    <w:rsid w:val="00790426"/>
    <w:rsid w:val="007A0927"/>
    <w:rsid w:val="007A212D"/>
    <w:rsid w:val="007C0828"/>
    <w:rsid w:val="007C4514"/>
    <w:rsid w:val="007D75BC"/>
    <w:rsid w:val="007F6AD8"/>
    <w:rsid w:val="0080288B"/>
    <w:rsid w:val="00802C8F"/>
    <w:rsid w:val="00807CFE"/>
    <w:rsid w:val="00821FBD"/>
    <w:rsid w:val="00831419"/>
    <w:rsid w:val="0085752F"/>
    <w:rsid w:val="00864CD2"/>
    <w:rsid w:val="008728D9"/>
    <w:rsid w:val="008956F6"/>
    <w:rsid w:val="008A4291"/>
    <w:rsid w:val="008D0F9A"/>
    <w:rsid w:val="008E19CB"/>
    <w:rsid w:val="00907548"/>
    <w:rsid w:val="00907A19"/>
    <w:rsid w:val="00934FF0"/>
    <w:rsid w:val="00945429"/>
    <w:rsid w:val="00955ECE"/>
    <w:rsid w:val="009C564F"/>
    <w:rsid w:val="009F756B"/>
    <w:rsid w:val="00A00356"/>
    <w:rsid w:val="00A10E8B"/>
    <w:rsid w:val="00A1353F"/>
    <w:rsid w:val="00A9222A"/>
    <w:rsid w:val="00AC52F3"/>
    <w:rsid w:val="00AC63A5"/>
    <w:rsid w:val="00AD2D2C"/>
    <w:rsid w:val="00B05118"/>
    <w:rsid w:val="00B12AD9"/>
    <w:rsid w:val="00B23D03"/>
    <w:rsid w:val="00B26853"/>
    <w:rsid w:val="00B26991"/>
    <w:rsid w:val="00B31D68"/>
    <w:rsid w:val="00B33E62"/>
    <w:rsid w:val="00B348D2"/>
    <w:rsid w:val="00B360EE"/>
    <w:rsid w:val="00B52976"/>
    <w:rsid w:val="00B803B1"/>
    <w:rsid w:val="00BA108E"/>
    <w:rsid w:val="00BA1537"/>
    <w:rsid w:val="00BB1CFC"/>
    <w:rsid w:val="00BD2059"/>
    <w:rsid w:val="00C11F45"/>
    <w:rsid w:val="00C12103"/>
    <w:rsid w:val="00C12DD9"/>
    <w:rsid w:val="00C14D3B"/>
    <w:rsid w:val="00C2048C"/>
    <w:rsid w:val="00C40F07"/>
    <w:rsid w:val="00C46807"/>
    <w:rsid w:val="00C7603C"/>
    <w:rsid w:val="00C92329"/>
    <w:rsid w:val="00C97D91"/>
    <w:rsid w:val="00CA3F4F"/>
    <w:rsid w:val="00CB4720"/>
    <w:rsid w:val="00CB7496"/>
    <w:rsid w:val="00CB7BBE"/>
    <w:rsid w:val="00CF6791"/>
    <w:rsid w:val="00CF78DD"/>
    <w:rsid w:val="00D27B5D"/>
    <w:rsid w:val="00D3029C"/>
    <w:rsid w:val="00D5505C"/>
    <w:rsid w:val="00D55DA8"/>
    <w:rsid w:val="00D57CE7"/>
    <w:rsid w:val="00D61D19"/>
    <w:rsid w:val="00DB7028"/>
    <w:rsid w:val="00DC3D46"/>
    <w:rsid w:val="00DD0233"/>
    <w:rsid w:val="00DD74F9"/>
    <w:rsid w:val="00E137B3"/>
    <w:rsid w:val="00E22C77"/>
    <w:rsid w:val="00E33E63"/>
    <w:rsid w:val="00E4451A"/>
    <w:rsid w:val="00E53748"/>
    <w:rsid w:val="00E8357E"/>
    <w:rsid w:val="00E85831"/>
    <w:rsid w:val="00EB1060"/>
    <w:rsid w:val="00EC7344"/>
    <w:rsid w:val="00F0369F"/>
    <w:rsid w:val="00F03757"/>
    <w:rsid w:val="00F20F21"/>
    <w:rsid w:val="00F220A6"/>
    <w:rsid w:val="00F50CCB"/>
    <w:rsid w:val="00F57F3A"/>
    <w:rsid w:val="00F97410"/>
    <w:rsid w:val="00FB46BF"/>
    <w:rsid w:val="00FC54A6"/>
    <w:rsid w:val="00FD77AA"/>
    <w:rsid w:val="09406DF3"/>
    <w:rsid w:val="6D3D19ED"/>
    <w:rsid w:val="72C755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unhideWhenUsed/>
    <w:uiPriority w:val="99"/>
    <w:rPr>
      <w:b/>
      <w:bCs/>
    </w:rPr>
  </w:style>
  <w:style w:type="paragraph" w:styleId="5">
    <w:name w:val="annotation text"/>
    <w:basedOn w:val="1"/>
    <w:link w:val="21"/>
    <w:unhideWhenUsed/>
    <w:qFormat/>
    <w:uiPriority w:val="99"/>
    <w:pPr>
      <w:jc w:val="left"/>
    </w:p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副标题 Char"/>
    <w:basedOn w:val="11"/>
    <w:link w:val="9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文字 Char"/>
    <w:basedOn w:val="11"/>
    <w:link w:val="5"/>
    <w:semiHidden/>
    <w:uiPriority w:val="99"/>
  </w:style>
  <w:style w:type="character" w:customStyle="1" w:styleId="22">
    <w:name w:val="批注主题 Char"/>
    <w:basedOn w:val="21"/>
    <w:link w:val="4"/>
    <w:semiHidden/>
    <w:uiPriority w:val="99"/>
    <w:rPr>
      <w:b/>
      <w:bCs/>
    </w:rPr>
  </w:style>
  <w:style w:type="character" w:customStyle="1" w:styleId="23">
    <w:name w:val="批注框文本 Char"/>
    <w:basedOn w:val="11"/>
    <w:link w:val="6"/>
    <w:semiHidden/>
    <w:uiPriority w:val="99"/>
    <w:rPr>
      <w:sz w:val="18"/>
      <w:szCs w:val="18"/>
    </w:rPr>
  </w:style>
  <w:style w:type="table" w:customStyle="1" w:styleId="24">
    <w:name w:val="网格型1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标题 1 Char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FCE60-46B0-4E6E-BE58-9F5A1D770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274</Words>
  <Characters>1568</Characters>
  <Lines>13</Lines>
  <Paragraphs>3</Paragraphs>
  <ScaleCrop>false</ScaleCrop>
  <LinksUpToDate>false</LinksUpToDate>
  <CharactersWithSpaces>1839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2020-04-10T01:10:00Z</dcterms:created>
  <dc:creator>Administrator</dc:creator>
  <cp:lastModifiedBy>Administrator</cp:lastModifiedBy>
  <dcterms:modified xsi:type="dcterms:W3CDTF">2020-09-11T08:16:20Z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