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tbl>
      <w:tblPr>
        <w:tblStyle w:val="3"/>
        <w:tblW w:w="9900" w:type="dxa"/>
        <w:jc w:val="center"/>
        <w:tblInd w:w="-31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808"/>
        <w:gridCol w:w="899"/>
        <w:gridCol w:w="1017"/>
        <w:gridCol w:w="906"/>
        <w:gridCol w:w="1550"/>
        <w:gridCol w:w="1534"/>
        <w:gridCol w:w="1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  <w:jc w:val="center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富源县电子商务进农村乡（镇）村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站点建设任务分解表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  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A(旗舰型)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B(标准型)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C(简约型）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领导小组办公室负责领导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承办企业负责人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中安街道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13987414269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张涛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13529579449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A型乡（镇）级服务站和B型企业服务点由各乡（镇）、街道11月8日前提供拟建设名单，C级村级服务点由盛元电子商务有限公司普查后提供拟建设名单。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13988981645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墨红镇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彭汝锐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13987484691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竹园镇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老厂镇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金和开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15388764399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古敢乡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3"/>
        <w:tblW w:w="8724" w:type="dxa"/>
        <w:jc w:val="center"/>
        <w:tblInd w:w="-26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1092"/>
        <w:gridCol w:w="4274"/>
        <w:gridCol w:w="773"/>
        <w:gridCol w:w="13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富源县电子商务进农村示范项目乡（镇）村两级公共服务站点建设执行标准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8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网点类型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服务人口及建设面积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人员配置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旗舰型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人口5000人以上面积60平米以上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室内:台式机1套、电视1台、收货物流筐、发货物流筐、标志牌、展示牌、公示牌、促销板、海报、展柜、产品代购代卖流程图、POS机、快递单打印机、扫码枪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室外：门头、灯箱、WIFI牌、海报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人口2000人以上面积30平米以上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室内:台式机1套、电视1台、收货物流筐、发货物流筐、标志牌、展示牌、公示牌、促销板、海报、展柜、产品代购代卖流程图、POS机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室外：门头、灯箱、WIFI牌、海报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简约型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人口500—1000人以上面积20平米以上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室内:台式机1套、电视1台、收货物流筐、发货物流筐、标志牌、展示牌、公示牌、促销板、海报、展柜、产品代购代卖流程图、POS机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室外：门头、灯箱、WIFI牌、海报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服务次数</w:t>
            </w:r>
          </w:p>
        </w:tc>
        <w:tc>
          <w:tcPr>
            <w:tcW w:w="7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每个站点平均每月服务次数：A类不得低于200次，B类不得低于50次，C类不得低于50次。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代购次数</w:t>
            </w:r>
          </w:p>
        </w:tc>
        <w:tc>
          <w:tcPr>
            <w:tcW w:w="7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每个站点平均每月服务次数：A类不得低于200次，B类不得低于50次，C类不得低于50次。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代卖次数</w:t>
            </w:r>
          </w:p>
        </w:tc>
        <w:tc>
          <w:tcPr>
            <w:tcW w:w="7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每个站点平均每月服务次数：A类不得低于200次，B类不得低于50次，C类不得低于50次。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40"/>
          <w:lang w:eastAsia="zh-CN"/>
        </w:rPr>
        <w:t>乡（镇）、村</w:t>
      </w:r>
      <w:r>
        <w:rPr>
          <w:rFonts w:hint="eastAsia"/>
          <w:b/>
          <w:bCs/>
          <w:sz w:val="40"/>
        </w:rPr>
        <w:t>站点合作意向书</w:t>
      </w:r>
    </w:p>
    <w:tbl>
      <w:tblPr>
        <w:tblStyle w:val="4"/>
        <w:tblW w:w="9434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05"/>
        <w:gridCol w:w="1079"/>
        <w:gridCol w:w="841"/>
        <w:gridCol w:w="1019"/>
        <w:gridCol w:w="855"/>
        <w:gridCol w:w="90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龄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 称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经营性质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场地面积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现有设备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装修要求</w:t>
            </w:r>
          </w:p>
        </w:tc>
        <w:tc>
          <w:tcPr>
            <w:tcW w:w="841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  <w:tc>
          <w:tcPr>
            <w:tcW w:w="841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本意向书仅为双方自愿达成的初步约定，不具有合同效益，签订后双方都具有单方解除意向的权力。</w:t>
      </w:r>
    </w:p>
    <w:p>
      <w:pPr>
        <w:ind w:firstLine="4760" w:firstLineChars="1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合作方签字：</w:t>
      </w:r>
    </w:p>
    <w:p>
      <w:pPr>
        <w:ind w:firstLine="6580" w:firstLineChars="23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富源县电子商务进农村综合示范项目</w:t>
      </w:r>
    </w:p>
    <w:p>
      <w:pPr>
        <w:spacing w:line="520" w:lineRule="exact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乡（镇）电子商务服务站建设申请表</w:t>
      </w:r>
    </w:p>
    <w:tbl>
      <w:tblPr>
        <w:tblStyle w:val="3"/>
        <w:tblW w:w="9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98"/>
        <w:gridCol w:w="876"/>
        <w:gridCol w:w="1453"/>
        <w:gridCol w:w="1526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选址位置</w:t>
            </w:r>
          </w:p>
        </w:tc>
        <w:tc>
          <w:tcPr>
            <w:tcW w:w="7382" w:type="dxa"/>
            <w:gridSpan w:val="5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3827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</w:t>
            </w:r>
          </w:p>
        </w:tc>
        <w:tc>
          <w:tcPr>
            <w:tcW w:w="3827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站点负责人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5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61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5008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   □高中或中专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初中   □小学及以下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个人信息</w:t>
            </w:r>
          </w:p>
        </w:tc>
        <w:tc>
          <w:tcPr>
            <w:tcW w:w="7382" w:type="dxa"/>
            <w:gridSpan w:val="5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1.负责人是否是法人：□是    □否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2.对电脑的操作：□很熟练  □会，但不熟练   □不会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3.对农村电子商务发展的态度：□很赞同  □赞同   □不赞同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4.是否有外出打工的打算：□是；□否（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年内不会）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5.在乡（镇）上的口碑及人际关系：□非常好   □很好   □一般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6.愿意为他人服务：□非常热心   □很热心   □一般   □不热心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网店基本情况</w:t>
            </w:r>
          </w:p>
        </w:tc>
        <w:tc>
          <w:tcPr>
            <w:tcW w:w="7382" w:type="dxa"/>
            <w:gridSpan w:val="5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1.本乡镇常住人口：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万人，方圆5公里以内居民户数：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户。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2.是否位于主街道：□是    □否 ，距离主街道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米。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3.距离乡政府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米，距离农贸市场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米，距离车站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米。</w:t>
            </w:r>
          </w:p>
          <w:p>
            <w:pPr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4.实际可使用面积：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平方米，物流区规划面积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平方米。</w:t>
            </w:r>
          </w:p>
          <w:p>
            <w:pPr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5.本站性质：□便利店  □便民服务中心  □其他：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</w:p>
          <w:p>
            <w:pPr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6.本站目前经营项目：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</w:t>
            </w:r>
          </w:p>
          <w:p>
            <w:pPr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7.本乡镇农特产品：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服务站负责人意见</w:t>
            </w:r>
          </w:p>
        </w:tc>
        <w:tc>
          <w:tcPr>
            <w:tcW w:w="7382" w:type="dxa"/>
            <w:gridSpan w:val="5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负责人(企业签章)：                 时间：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电子商务进农村综合示范项目承办企业意见</w:t>
            </w:r>
          </w:p>
        </w:tc>
        <w:tc>
          <w:tcPr>
            <w:tcW w:w="7382" w:type="dxa"/>
            <w:gridSpan w:val="5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负责人（企业签章）：                 时间：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富源县电子商务进农村综合示范项目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乡（镇）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政村电子商务服务站建设申请表</w:t>
      </w:r>
    </w:p>
    <w:tbl>
      <w:tblPr>
        <w:tblStyle w:val="3"/>
        <w:tblW w:w="10016" w:type="dxa"/>
        <w:tblInd w:w="-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526"/>
        <w:gridCol w:w="897"/>
        <w:gridCol w:w="1433"/>
        <w:gridCol w:w="1613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选址位置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乡镇运营企业名称</w:t>
            </w:r>
          </w:p>
        </w:tc>
        <w:tc>
          <w:tcPr>
            <w:tcW w:w="38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乡镇服务站负责人</w:t>
            </w: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村级服务点负责人</w:t>
            </w:r>
          </w:p>
        </w:tc>
        <w:tc>
          <w:tcPr>
            <w:tcW w:w="38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QQ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5277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  □高中或中专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初中         □小学及以下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</w:trPr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个人信息</w:t>
            </w:r>
          </w:p>
        </w:tc>
        <w:tc>
          <w:tcPr>
            <w:tcW w:w="770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是否便利店店主：□是    □否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2.是否村干部：□是    □否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3.对电脑的操作：□很熟练  □会，但不熟练   □不会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4.对农村电子商务发展的态度：□很赞同  □赞同   □不赞同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5.是否有外出打工的打算：□是；□否（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年内不会）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6.每天投入网店经营的时间：□8小时以上   □6小时以上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7.在村里的口碑及人际关系：□非常好  □很好  □一般   □不好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8.愿意为他人服务：□非常热心   □很热心   □一般   □不热心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</w:trPr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网店基本情况</w:t>
            </w:r>
          </w:p>
        </w:tc>
        <w:tc>
          <w:tcPr>
            <w:tcW w:w="7700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1.本行政村常住人口：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万人，站点所在自然村户数：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户，辐射本行政村人口：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人，本村已有便利店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2.是否位于行政村：□是 □否；是否位于村民集中区：□是 □否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3.距离村委会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米，距离村民活动中心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米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4.实际可使用面积：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平方米，物流区规划面积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平方米。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5.本站目前网络情况：□已有   □暂无，可快速安装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6.本站性质：□便利店  □便民服务中心  □村民活动中心  □村民家中    □其他：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7.交通便利：□是   □否；是否有班车通过：□是    □否；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8.本站所在行政村是否建档立卡贫困村：□是   □否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9.本站目前经营项目：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10.本行政村农特产品：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服务点负责人</w:t>
            </w:r>
          </w:p>
        </w:tc>
        <w:tc>
          <w:tcPr>
            <w:tcW w:w="7700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负责人(签章或手印)：                 时间：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乡（镇）运营企业（即乡镇服务站）负责人意见</w:t>
            </w:r>
          </w:p>
        </w:tc>
        <w:tc>
          <w:tcPr>
            <w:tcW w:w="7700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负责人(企业签章)：                 时间：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电子商务进农村综合示范项目承办企业意见</w:t>
            </w:r>
          </w:p>
        </w:tc>
        <w:tc>
          <w:tcPr>
            <w:tcW w:w="7700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负责人（企业签章）：                 时间：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6</w:t>
      </w:r>
    </w:p>
    <w:tbl>
      <w:tblPr>
        <w:tblStyle w:val="3"/>
        <w:tblpPr w:leftFromText="180" w:rightFromText="180" w:vertAnchor="text" w:horzAnchor="page" w:tblpX="1843" w:tblpY="260"/>
        <w:tblOverlap w:val="never"/>
        <w:tblW w:w="8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28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富源县电子商务进农村综合示范项目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u w:val="single"/>
                <w:lang w:bidi="ar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乡（镇）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u w:val="single"/>
                <w:lang w:bidi="ar"/>
              </w:rPr>
              <w:t xml:space="preserve">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村电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子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商服务站(点)登记表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姓名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Style w:val="6"/>
                <w:lang w:bidi="ar"/>
              </w:rPr>
              <w:t xml:space="preserve">          </w:t>
            </w:r>
            <w:r>
              <w:rPr>
                <w:rStyle w:val="7"/>
                <w:rFonts w:hint="default"/>
                <w:lang w:bidi="ar"/>
              </w:rPr>
              <w:t>年月日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  <w:lang w:bidi="ar"/>
              </w:rPr>
              <w:t>学历</w:t>
            </w:r>
            <w:r>
              <w:rPr>
                <w:rStyle w:val="6"/>
                <w:lang w:bidi="ar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□大专及以上  □高中/中专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□初中        □小学及以下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  <w:lang w:bidi="ar"/>
              </w:rPr>
              <w:t>微信/QQ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  <w:lang w:bidi="ar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  <w:lang w:bidi="ar"/>
              </w:rPr>
              <w:t>贫困户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□是     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  <w:lang w:bidi="ar"/>
              </w:rPr>
              <w:t>号码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  <w:lang w:bidi="ar"/>
              </w:rPr>
              <w:t>店铺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个人信息：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1.消息来源：□乡镇推荐；□村里推荐；□自荐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2.是否店主：□是；□否  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3.是否村干部：□是；□否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4.是否会打字：□会；□会一点；□不会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5.是否会网购：□会；□会一点；□不会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6.是否有外出打工的打算：□是；□否(□三年内不会;□四年内不会；□五年内不会)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所在行政村简况：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1.本村人口：□500人以下；□500人-1000人；□1000人-2000人；□2000人以上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2.本村土特产品：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；                                                                                                                                                             3.木村己有超市、便利店数量：□5家以上；□3家-5家；□3家以下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4.本村有无班车经过：□有；□无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店铺简介：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1.店铺所处本村位置：□村中心；□村头(入口)；□村尾(出口)；□都不是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2.距离乡政府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米，距离农贸市场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米，距离车站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3.店铺目前宽带网络情况：□有；□暂无,可申请安装；□不能安装                                               4.店铺性质：□超市便利店；□电信业务代办点；□邮政便民店；□金融服务点；</w:t>
            </w:r>
          </w:p>
          <w:p>
            <w:pPr>
              <w:widowControl/>
              <w:ind w:firstLine="1200" w:firstLineChars="60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□其他店铺类型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5.店铺可营业时长：□超过8小时；□4小时-8小时；□4小时以下                                                                   6.店铺可供布置装修的面积：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平方米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7.经营铺面是否自有：□是；□否，剩余租期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                                                                                                                   8.现有交通工具(可多选)：□小汽车；□小货车；□三轮车；□电动车；□自行车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网点结构</w:t>
            </w: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□方型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□L型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□独立型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□其他          图示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  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  <w:p>
            <w:pPr>
              <w:jc w:val="left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18"/>
                <w:szCs w:val="18"/>
              </w:rPr>
              <w:t>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根据现场测量实际尺寸</w:t>
            </w:r>
            <w:r>
              <w:rPr>
                <w:rFonts w:hint="eastAsia" w:ascii="Calibri" w:hAnsi="Calibri" w:cs="Calibri"/>
                <w:color w:val="000000"/>
                <w:sz w:val="18"/>
                <w:szCs w:val="18"/>
              </w:rPr>
              <w:t>：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Calibri" w:hAnsi="Calibri" w:cs="Calibri"/>
                <w:color w:val="00000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备注</w:t>
            </w:r>
            <w:r>
              <w:rPr>
                <w:rFonts w:hint="eastAsia" w:ascii="Calibri" w:hAnsi="Calibri" w:cs="Calibri"/>
                <w:color w:val="000000"/>
                <w:sz w:val="18"/>
                <w:szCs w:val="18"/>
              </w:rPr>
              <w:t>：</w:t>
            </w: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59B"/>
    <w:multiLevelType w:val="multilevel"/>
    <w:tmpl w:val="3912259B"/>
    <w:lvl w:ilvl="0" w:tentative="0">
      <w:start w:val="6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5710A"/>
    <w:rsid w:val="18057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21"/>
    <w:basedOn w:val="5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2020-04-10T00:46:00Z</dcterms:created>
  <dc:creator>ynfyzfb</dc:creator>
  <cp:lastModifiedBy>ynfyzfb</cp:lastModifiedBy>
  <dcterms:modified xsi:type="dcterms:W3CDTF">2020-04-10T00:48:01Z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